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44" w:rsidRDefault="00E964E2" w:rsidP="00E92944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lk190951630"/>
      <w:bookmarkEnd w:id="0"/>
      <w:r>
        <w:rPr>
          <w:rFonts w:ascii="Arial" w:hAnsi="Arial" w:cs="Arial"/>
          <w:b/>
          <w:sz w:val="22"/>
          <w:szCs w:val="22"/>
        </w:rPr>
        <w:t>ŠKOLA SUVREMENOG PLESA ANE MALETIĆ</w:t>
      </w:r>
    </w:p>
    <w:p w:rsidR="00613E68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Laginjina 13, Zagreb</w:t>
      </w:r>
    </w:p>
    <w:p w:rsidR="00613E68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OIB:88059473763</w:t>
      </w:r>
    </w:p>
    <w:p w:rsidR="00613E68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RKP: 14832</w:t>
      </w:r>
    </w:p>
    <w:p w:rsidR="00613E68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</w:p>
    <w:p w:rsidR="00613E68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Klasa: 400-2/2</w:t>
      </w:r>
      <w:r w:rsidR="00FD4357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-01/</w:t>
      </w:r>
      <w:r w:rsidR="00325BF5">
        <w:rPr>
          <w:rFonts w:ascii="Arial" w:hAnsi="Arial" w:cs="Arial"/>
          <w:b/>
          <w:sz w:val="22"/>
          <w:szCs w:val="22"/>
        </w:rPr>
        <w:t>3</w:t>
      </w:r>
      <w:bookmarkStart w:id="1" w:name="_GoBack"/>
      <w:bookmarkEnd w:id="1"/>
    </w:p>
    <w:p w:rsidR="00613E68" w:rsidRPr="004735BE" w:rsidRDefault="00613E68" w:rsidP="00E9294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Ur. Broj: 251-289-01-2</w:t>
      </w:r>
      <w:r w:rsidR="00FD4357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-1</w:t>
      </w:r>
    </w:p>
    <w:p w:rsidR="00E92944" w:rsidRPr="004735BE" w:rsidRDefault="00E92944" w:rsidP="00E92944">
      <w:pPr>
        <w:jc w:val="both"/>
        <w:rPr>
          <w:rFonts w:ascii="Arial" w:hAnsi="Arial" w:cs="Arial"/>
          <w:sz w:val="22"/>
          <w:szCs w:val="22"/>
        </w:rPr>
      </w:pPr>
      <w:r w:rsidRPr="004735BE">
        <w:rPr>
          <w:rFonts w:ascii="Arial" w:hAnsi="Arial" w:cs="Arial"/>
          <w:sz w:val="22"/>
          <w:szCs w:val="22"/>
        </w:rPr>
        <w:t xml:space="preserve"> </w:t>
      </w:r>
      <w:r w:rsidR="00D606CE">
        <w:rPr>
          <w:rFonts w:ascii="Arial" w:hAnsi="Arial" w:cs="Arial"/>
          <w:sz w:val="22"/>
          <w:szCs w:val="22"/>
        </w:rPr>
        <w:t xml:space="preserve">U Zagrebu, </w:t>
      </w:r>
      <w:r w:rsidR="00A1791C">
        <w:rPr>
          <w:rFonts w:ascii="Arial" w:hAnsi="Arial" w:cs="Arial"/>
          <w:sz w:val="22"/>
          <w:szCs w:val="22"/>
        </w:rPr>
        <w:t>17</w:t>
      </w:r>
      <w:r w:rsidR="00D606CE">
        <w:rPr>
          <w:rFonts w:ascii="Arial" w:hAnsi="Arial" w:cs="Arial"/>
          <w:sz w:val="22"/>
          <w:szCs w:val="22"/>
        </w:rPr>
        <w:t>.0</w:t>
      </w:r>
      <w:r w:rsidR="00A1791C">
        <w:rPr>
          <w:rFonts w:ascii="Arial" w:hAnsi="Arial" w:cs="Arial"/>
          <w:sz w:val="22"/>
          <w:szCs w:val="22"/>
        </w:rPr>
        <w:t>7</w:t>
      </w:r>
      <w:r w:rsidR="00D606CE">
        <w:rPr>
          <w:rFonts w:ascii="Arial" w:hAnsi="Arial" w:cs="Arial"/>
          <w:sz w:val="22"/>
          <w:szCs w:val="22"/>
        </w:rPr>
        <w:t>.202</w:t>
      </w:r>
      <w:r w:rsidR="00FD4357">
        <w:rPr>
          <w:rFonts w:ascii="Arial" w:hAnsi="Arial" w:cs="Arial"/>
          <w:sz w:val="22"/>
          <w:szCs w:val="22"/>
        </w:rPr>
        <w:t>6</w:t>
      </w:r>
      <w:r w:rsidR="00D606CE">
        <w:rPr>
          <w:rFonts w:ascii="Arial" w:hAnsi="Arial" w:cs="Arial"/>
          <w:sz w:val="22"/>
          <w:szCs w:val="22"/>
        </w:rPr>
        <w:t>.</w:t>
      </w:r>
      <w:r w:rsidRPr="004735BE">
        <w:rPr>
          <w:rFonts w:ascii="Arial" w:hAnsi="Arial" w:cs="Arial"/>
          <w:sz w:val="22"/>
          <w:szCs w:val="22"/>
        </w:rPr>
        <w:t xml:space="preserve">      </w:t>
      </w:r>
    </w:p>
    <w:p w:rsidR="00772E5D" w:rsidRPr="004735BE" w:rsidRDefault="00772E5D" w:rsidP="00E92944">
      <w:pPr>
        <w:jc w:val="both"/>
        <w:rPr>
          <w:rFonts w:ascii="Arial" w:hAnsi="Arial" w:cs="Arial"/>
          <w:sz w:val="22"/>
          <w:szCs w:val="22"/>
        </w:rPr>
      </w:pPr>
    </w:p>
    <w:p w:rsidR="00772E5D" w:rsidRPr="004735BE" w:rsidRDefault="00772E5D" w:rsidP="00772E5D">
      <w:pPr>
        <w:jc w:val="center"/>
        <w:rPr>
          <w:rFonts w:ascii="Arial" w:hAnsi="Arial" w:cs="Arial"/>
          <w:b/>
          <w:sz w:val="22"/>
          <w:szCs w:val="22"/>
        </w:rPr>
      </w:pPr>
    </w:p>
    <w:p w:rsidR="00C74AEC" w:rsidRPr="004735BE" w:rsidRDefault="00372FC3" w:rsidP="00C74AEC">
      <w:pPr>
        <w:jc w:val="center"/>
        <w:rPr>
          <w:rFonts w:ascii="Arial" w:hAnsi="Arial" w:cs="Arial"/>
          <w:b/>
          <w:sz w:val="22"/>
          <w:szCs w:val="22"/>
        </w:rPr>
      </w:pPr>
      <w:r w:rsidRPr="004735BE">
        <w:rPr>
          <w:rFonts w:ascii="Arial" w:hAnsi="Arial" w:cs="Arial"/>
          <w:b/>
          <w:sz w:val="22"/>
          <w:szCs w:val="22"/>
        </w:rPr>
        <w:t>OBRAZLOŽ</w:t>
      </w:r>
      <w:r w:rsidR="00772E5D" w:rsidRPr="004735BE">
        <w:rPr>
          <w:rFonts w:ascii="Arial" w:hAnsi="Arial" w:cs="Arial"/>
          <w:b/>
          <w:sz w:val="22"/>
          <w:szCs w:val="22"/>
        </w:rPr>
        <w:t xml:space="preserve">ENJE </w:t>
      </w:r>
      <w:r w:rsidR="007D5382">
        <w:rPr>
          <w:rFonts w:ascii="Arial" w:hAnsi="Arial" w:cs="Arial"/>
          <w:b/>
          <w:sz w:val="22"/>
          <w:szCs w:val="22"/>
        </w:rPr>
        <w:t xml:space="preserve">IZVJEŠTAJA O IZVRŠENJU FINANCIJSKOG </w:t>
      </w:r>
      <w:r w:rsidR="00772E5D" w:rsidRPr="004735BE">
        <w:rPr>
          <w:rFonts w:ascii="Arial" w:hAnsi="Arial" w:cs="Arial"/>
          <w:b/>
          <w:sz w:val="22"/>
          <w:szCs w:val="22"/>
        </w:rPr>
        <w:t xml:space="preserve"> PLANA ZA </w:t>
      </w:r>
      <w:r w:rsidR="00C74AEC">
        <w:rPr>
          <w:rFonts w:ascii="Arial" w:hAnsi="Arial" w:cs="Arial"/>
          <w:b/>
          <w:sz w:val="22"/>
          <w:szCs w:val="22"/>
        </w:rPr>
        <w:t xml:space="preserve">RAZDOBLJE </w:t>
      </w:r>
    </w:p>
    <w:p w:rsidR="00772E5D" w:rsidRPr="004735BE" w:rsidRDefault="00E964E2" w:rsidP="00E964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01.01.-</w:t>
      </w:r>
      <w:r w:rsidR="00FD4357">
        <w:rPr>
          <w:rFonts w:ascii="Arial" w:hAnsi="Arial" w:cs="Arial"/>
          <w:b/>
          <w:sz w:val="22"/>
          <w:szCs w:val="22"/>
        </w:rPr>
        <w:t>3</w:t>
      </w:r>
      <w:r w:rsidR="00757DD5">
        <w:rPr>
          <w:rFonts w:ascii="Arial" w:hAnsi="Arial" w:cs="Arial"/>
          <w:b/>
          <w:sz w:val="22"/>
          <w:szCs w:val="22"/>
        </w:rPr>
        <w:t>0</w:t>
      </w:r>
      <w:r w:rsidR="00FD4357">
        <w:rPr>
          <w:rFonts w:ascii="Arial" w:hAnsi="Arial" w:cs="Arial"/>
          <w:b/>
          <w:sz w:val="22"/>
          <w:szCs w:val="22"/>
        </w:rPr>
        <w:t>.</w:t>
      </w:r>
      <w:r w:rsidR="00757DD5">
        <w:rPr>
          <w:rFonts w:ascii="Arial" w:hAnsi="Arial" w:cs="Arial"/>
          <w:b/>
          <w:sz w:val="22"/>
          <w:szCs w:val="22"/>
        </w:rPr>
        <w:t>6</w:t>
      </w:r>
      <w:r w:rsidR="00FD4357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>202</w:t>
      </w:r>
      <w:r w:rsidR="00757DD5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</w:t>
      </w:r>
      <w:r w:rsidR="00C74AEC">
        <w:rPr>
          <w:rFonts w:ascii="Arial" w:hAnsi="Arial" w:cs="Arial"/>
          <w:b/>
          <w:sz w:val="22"/>
          <w:szCs w:val="22"/>
        </w:rPr>
        <w:t xml:space="preserve"> GODINE</w:t>
      </w:r>
    </w:p>
    <w:p w:rsidR="00772E5D" w:rsidRPr="004735BE" w:rsidRDefault="00772E5D" w:rsidP="00E92944">
      <w:pPr>
        <w:jc w:val="both"/>
        <w:rPr>
          <w:rFonts w:ascii="Arial" w:hAnsi="Arial" w:cs="Arial"/>
          <w:sz w:val="22"/>
          <w:szCs w:val="22"/>
        </w:rPr>
      </w:pPr>
    </w:p>
    <w:p w:rsidR="00E92944" w:rsidRPr="004735BE" w:rsidRDefault="00E92944" w:rsidP="00E92944">
      <w:pPr>
        <w:jc w:val="both"/>
        <w:rPr>
          <w:rFonts w:ascii="Arial" w:hAnsi="Arial" w:cs="Arial"/>
          <w:sz w:val="22"/>
          <w:szCs w:val="22"/>
        </w:rPr>
      </w:pPr>
    </w:p>
    <w:p w:rsidR="00D03C72" w:rsidRPr="004735BE" w:rsidRDefault="00D03C72" w:rsidP="00E92944">
      <w:pPr>
        <w:jc w:val="both"/>
        <w:rPr>
          <w:rFonts w:ascii="Arial" w:hAnsi="Arial" w:cs="Arial"/>
          <w:sz w:val="22"/>
          <w:szCs w:val="22"/>
        </w:rPr>
      </w:pPr>
    </w:p>
    <w:p w:rsidR="00772E5D" w:rsidRPr="004735BE" w:rsidRDefault="00772E5D" w:rsidP="00E92944">
      <w:pPr>
        <w:jc w:val="both"/>
        <w:rPr>
          <w:rFonts w:ascii="Arial" w:hAnsi="Arial" w:cs="Arial"/>
          <w:sz w:val="22"/>
          <w:szCs w:val="22"/>
        </w:rPr>
      </w:pPr>
    </w:p>
    <w:p w:rsidR="00E964E2" w:rsidRPr="00562DB0" w:rsidRDefault="00D03C72" w:rsidP="00404BEF">
      <w:pPr>
        <w:pStyle w:val="BodyText2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DB0">
        <w:rPr>
          <w:rFonts w:ascii="Times New Roman" w:hAnsi="Times New Roman"/>
          <w:b/>
          <w:sz w:val="24"/>
          <w:szCs w:val="24"/>
        </w:rPr>
        <w:t>1.</w:t>
      </w:r>
      <w:r w:rsidRPr="00562DB0">
        <w:rPr>
          <w:rFonts w:ascii="Times New Roman" w:hAnsi="Times New Roman"/>
          <w:sz w:val="24"/>
          <w:szCs w:val="24"/>
        </w:rPr>
        <w:t xml:space="preserve"> </w:t>
      </w:r>
      <w:r w:rsidR="00E964E2" w:rsidRPr="00562DB0">
        <w:rPr>
          <w:rFonts w:ascii="Times New Roman" w:hAnsi="Times New Roman"/>
          <w:b/>
          <w:sz w:val="24"/>
          <w:szCs w:val="24"/>
        </w:rPr>
        <w:t>SAŽETAK DJELOKRUGA RADA ŠKOLE</w:t>
      </w:r>
    </w:p>
    <w:p w:rsidR="00E964E2" w:rsidRPr="00562DB0" w:rsidRDefault="00E964E2" w:rsidP="00E964E2">
      <w:pPr>
        <w:jc w:val="both"/>
        <w:rPr>
          <w:szCs w:val="24"/>
        </w:rPr>
      </w:pPr>
    </w:p>
    <w:p w:rsidR="00E964E2" w:rsidRPr="00562DB0" w:rsidRDefault="00E964E2" w:rsidP="00404BEF">
      <w:pPr>
        <w:pStyle w:val="Heading2"/>
        <w:numPr>
          <w:ilvl w:val="1"/>
          <w:numId w:val="40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147218711"/>
      <w:r w:rsidRPr="0056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Prostorni uvjeti</w:t>
      </w:r>
      <w:bookmarkEnd w:id="2"/>
    </w:p>
    <w:p w:rsidR="00E964E2" w:rsidRPr="00562DB0" w:rsidRDefault="00E964E2" w:rsidP="00E964E2">
      <w:pPr>
        <w:pStyle w:val="Heading2"/>
        <w:ind w:left="7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DB0">
        <w:rPr>
          <w:rFonts w:ascii="Times New Roman" w:hAnsi="Times New Roman" w:cs="Times New Roman"/>
          <w:color w:val="000000"/>
          <w:sz w:val="24"/>
          <w:szCs w:val="24"/>
        </w:rPr>
        <w:t>Škola je gotovo od osnivanja pa do 1. studenog 2002. godine  radila na lokaciji Bogovićeva 7. Međutim, Zakonom o povratu imovine prostor je vraćen vlasniku, a Škola je stvarno i pravno ostala na ulici. Gradski ured za obrazovanje, kulturu i šport Grada Zagreba pronašao je privremeno rješenje smjestivši Školu u Osnovnu školu Matka Laginje. Promjenom adrese promijenili smo sjedište Škole te smo zbog toga mijenjali članak Statuta i podatke na Trgovačkom sudu.</w:t>
      </w:r>
    </w:p>
    <w:p w:rsidR="00E964E2" w:rsidRPr="00562DB0" w:rsidRDefault="00E964E2" w:rsidP="00E964E2">
      <w:pPr>
        <w:pStyle w:val="ListParagraph"/>
        <w:spacing w:after="120"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Nakon osam godina rada u uvjetima koji su daleko i od minimalnog pedagoškog standarda za jednu umjetničku plesnu školu, 07. srpnja 2010. godine na sastanku u Gradskom uredu za obrazovanje, kulturu i šport Grada Zagreba donesena je odluka da se našoj Školi dodijeli dvostruko veći prostor u prizemlju Osnovne škole Matka Laginje.</w:t>
      </w:r>
    </w:p>
    <w:p w:rsidR="00757DD5" w:rsidRPr="006723F9" w:rsidRDefault="00E964E2" w:rsidP="00757DD5">
      <w:pPr>
        <w:pStyle w:val="ListParagraph"/>
        <w:spacing w:after="120"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Škola se sastoji od četiri velike dvorane, tri klavirske sobe, dvije učionice za teorijsku nastavu, odvojenih sanitarnih čvorova i garderoba za učenike i nastavnike, te učenice i nastavnice, male kuhinje, sanitarnog čvora i spremišta za tehničko osoblje, velikog središnjeg prostora koji služi kao dnevni boravak, zbornice koja još nije definitivno smještena i dviju soba za tajništvo, računovodstvo i ravnatelja. Jedna klavirska soba istovremeno služi kao knjižnica, druga kao nototeka, a treća kao soba pedagoga (sve u vrijeme kada nema klavirske nastave). Zbog problematike formiranja razrednih odjeljenja uslijed jednosmjenske nastave u općeobrazovnim školama, u školskoj godini 202</w:t>
      </w:r>
      <w:r w:rsidR="00757DD5">
        <w:rPr>
          <w:color w:val="000000"/>
          <w:szCs w:val="24"/>
        </w:rPr>
        <w:t>5</w:t>
      </w:r>
      <w:r w:rsidRPr="00562DB0">
        <w:rPr>
          <w:color w:val="000000"/>
          <w:szCs w:val="24"/>
        </w:rPr>
        <w:t>./202</w:t>
      </w:r>
      <w:r w:rsidR="00757DD5">
        <w:rPr>
          <w:color w:val="000000"/>
          <w:szCs w:val="24"/>
        </w:rPr>
        <w:t>6</w:t>
      </w:r>
      <w:r w:rsidRPr="00562DB0">
        <w:rPr>
          <w:color w:val="000000"/>
          <w:szCs w:val="24"/>
        </w:rPr>
        <w:t xml:space="preserve">. Škola, osim vlastitog prostora, za  izvođenje  nastave koristi prostor </w:t>
      </w:r>
      <w:r w:rsidR="00757DD5">
        <w:rPr>
          <w:color w:val="000000"/>
          <w:szCs w:val="24"/>
        </w:rPr>
        <w:t>OŠ</w:t>
      </w:r>
      <w:r w:rsidRPr="00562DB0">
        <w:rPr>
          <w:color w:val="000000"/>
          <w:szCs w:val="24"/>
        </w:rPr>
        <w:t xml:space="preserve"> Matk</w:t>
      </w:r>
      <w:r w:rsidR="00757DD5">
        <w:rPr>
          <w:color w:val="000000"/>
          <w:szCs w:val="24"/>
        </w:rPr>
        <w:t>a</w:t>
      </w:r>
      <w:r w:rsidRPr="00562DB0">
        <w:rPr>
          <w:color w:val="000000"/>
          <w:szCs w:val="24"/>
        </w:rPr>
        <w:t xml:space="preserve"> Laginj</w:t>
      </w:r>
      <w:r w:rsidR="00757DD5">
        <w:rPr>
          <w:color w:val="000000"/>
          <w:szCs w:val="24"/>
        </w:rPr>
        <w:t>e</w:t>
      </w:r>
      <w:r w:rsidRPr="00562DB0">
        <w:rPr>
          <w:color w:val="000000"/>
          <w:szCs w:val="24"/>
        </w:rPr>
        <w:t xml:space="preserve">. </w:t>
      </w:r>
      <w:r w:rsidR="00757DD5" w:rsidRPr="00562DB0">
        <w:rPr>
          <w:color w:val="000000"/>
          <w:szCs w:val="24"/>
        </w:rPr>
        <w:t>Sukladno dogovoru s OŠ Matka Laginje cjelovita nastava općeobrazovnih predmeta izvodi se u prostoru osnovne škole.</w:t>
      </w:r>
    </w:p>
    <w:p w:rsidR="00E964E2" w:rsidRPr="00562DB0" w:rsidRDefault="00E964E2" w:rsidP="00E964E2">
      <w:pPr>
        <w:pStyle w:val="ListParagraph"/>
        <w:spacing w:after="120"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lastRenderedPageBreak/>
        <w:t xml:space="preserve">Sredstvima osnivača za izvođenje dijela nastave plaća se zakup prostora društva Češka beseda. Iz vlastitih sredstava plaća se zakup sportske dvorane i </w:t>
      </w:r>
      <w:r w:rsidRPr="00562DB0">
        <w:rPr>
          <w:color w:val="000000" w:themeColor="text1"/>
          <w:szCs w:val="24"/>
        </w:rPr>
        <w:t xml:space="preserve">dvije učionice </w:t>
      </w:r>
      <w:r w:rsidRPr="00562DB0">
        <w:rPr>
          <w:color w:val="000000"/>
          <w:szCs w:val="24"/>
        </w:rPr>
        <w:t>u OŠ Matka Laginje i jedne sportske dvoranu u OŠ “Dr. Ivan Merz”.</w:t>
      </w:r>
    </w:p>
    <w:p w:rsidR="00E964E2" w:rsidRPr="00562DB0" w:rsidRDefault="00404BEF" w:rsidP="00E964E2">
      <w:pPr>
        <w:pStyle w:val="Heading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_Toc147218712"/>
      <w:r w:rsidRPr="0056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 w:rsidR="00E964E2" w:rsidRPr="0056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Oprema</w:t>
      </w:r>
      <w:bookmarkEnd w:id="3"/>
    </w:p>
    <w:p w:rsidR="00E964E2" w:rsidRPr="00562DB0" w:rsidRDefault="00E964E2" w:rsidP="00E964E2">
      <w:pPr>
        <w:pStyle w:val="ListParagraph"/>
        <w:jc w:val="both"/>
        <w:rPr>
          <w:szCs w:val="24"/>
        </w:rPr>
      </w:pP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szCs w:val="24"/>
        </w:rPr>
        <w:t>Škola je većim dijelom opremljena prema pedagoškom standardu za izvođenje nastave u umjetničkim plesnim školama. U dvoranama (tri od 96m</w:t>
      </w:r>
      <w:r w:rsidRPr="00562DB0">
        <w:rPr>
          <w:szCs w:val="24"/>
          <w:vertAlign w:val="superscript"/>
        </w:rPr>
        <w:t>2</w:t>
      </w:r>
      <w:r w:rsidRPr="00562DB0">
        <w:rPr>
          <w:szCs w:val="24"/>
        </w:rPr>
        <w:t xml:space="preserve"> i jedna od 62 m</w:t>
      </w:r>
      <w:r w:rsidRPr="00562DB0">
        <w:rPr>
          <w:szCs w:val="24"/>
          <w:vertAlign w:val="superscript"/>
        </w:rPr>
        <w:t>2</w:t>
      </w:r>
      <w:r w:rsidRPr="00562DB0">
        <w:rPr>
          <w:szCs w:val="24"/>
        </w:rPr>
        <w:t xml:space="preserve">) postavljen je elastični pod s parketom kao završnim slojem na koji se stavlja plesni pod uz pripadajuću opremu koju smo preselili iz bivšeg prostora. Isto tako, uređeni su sanitarni čvorovi s potpuno novom opremom, a nabavljeni su dodatni garderobni ormarići, klupe za garderobu, 50 sklopivih stolica, dvosjedi i trosjed za upravu Škole, sobu pedagoginje i prostor za primanje roditelja. </w:t>
      </w:r>
      <w:r w:rsidRPr="00562DB0">
        <w:rPr>
          <w:color w:val="000000"/>
          <w:szCs w:val="24"/>
        </w:rPr>
        <w:t>Prethodnih školskih godina nabavljeni su novi ormari za knjižnicu, ormari za arhivsku građu kao i spremišta kojima se služe domar i spremačice.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Za potrebe održavanja zbirke kostima kupljena je perilica rublja i sušilo. Školske godine 2014./2015. u 3 velike dvorane promijenjeni su prozori koji su predstavljali sigurnosni problem. Gradski ured za obrazovanje kulturu i sport prepoznao je naš problem i financijski nam pomogao  u  njegovu rješavanju.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szCs w:val="24"/>
        </w:rPr>
      </w:pPr>
      <w:r w:rsidRPr="00562DB0">
        <w:rPr>
          <w:szCs w:val="24"/>
        </w:rPr>
        <w:t>U školskoj godini 2016./2017. kupljeni su novi ormari za zbornicu (nastavnici, pedagoška dokumentacija), dva televizora, dodatni pomoćni stolovi (glazbena učionica, zbornica) i novi tepisi za cijelu Školu.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U školskoj godini 2019./2020., zbog  prijelaza na online nastavu radi proglašene pandemije COVID-19, kupljena su dva prijenosna računala i dva printera, kao i oprema za boravak i izvođenje nastave u epidemiološki sigurnim uvjetima (beskontaktni toplomjer, dezinfekcijska barijera, dezinficijensi za ruke, maske, rukavice…).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Na početku školske 2020./2021. godine, a u svrhu  pridržavanja epidemioloških preporuka, školski je prostor cjelovito preuređen. Dodatno su kupljeni paravani, pregrade od pleksiglasa, dvije klupe i 4 stolice.</w:t>
      </w:r>
    </w:p>
    <w:p w:rsidR="00E964E2" w:rsidRPr="00562DB0" w:rsidRDefault="00E964E2" w:rsidP="00E964E2">
      <w:pPr>
        <w:spacing w:line="360" w:lineRule="auto"/>
        <w:ind w:left="708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U rujnu 2021. godine kupljeni su baletni štapovi za izvođenje nastave Klasičnog baleta u MO “Matko Laginja”, sintesajzer za izvođenje nastave Glazbena kultura u prostoru Tehničke škole Zagreb, a koji se sada koristi za izvođenje nastave uz MO “Matko Laginja”. Kupljena je radna oprema za tehničko osoblje.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 xml:space="preserve">Tijekom 2021. godine, a uz potporu Osnivača, u Školi je izvršena sanacija rasvjetnih tijela, zbog povećanja učenika Temeljnog programa, kao i učenika Glazbenog </w:t>
      </w:r>
      <w:r w:rsidRPr="00562DB0">
        <w:rPr>
          <w:color w:val="000000"/>
          <w:szCs w:val="24"/>
        </w:rPr>
        <w:lastRenderedPageBreak/>
        <w:t>učilišta Elly Bašić za koje izvodimo nastavu općeobrazovnih predmeta, kupljeni su ormari za arhivu i udžbenike.</w:t>
      </w:r>
    </w:p>
    <w:p w:rsidR="00E964E2" w:rsidRPr="00562DB0" w:rsidRDefault="00E964E2" w:rsidP="00E964E2">
      <w:pPr>
        <w:pStyle w:val="ListParagraph"/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U 2022. godini, a uz potporu Osnivača, izvršena je sanacija poda u plesnoj dvorani broj 2.</w:t>
      </w:r>
    </w:p>
    <w:p w:rsidR="00E964E2" w:rsidRPr="00562DB0" w:rsidRDefault="00E964E2" w:rsidP="00E964E2">
      <w:pPr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Tijekom 2023. godine smo promijenili rolete u glazbenim učionicama 1 i 2 što je bilo nužno iz razloga dotrajalosti i kvara postojećih. Ujedno, u sklopu projekta e – Škole, Školi je CARNET isporučio pametnu ploču koja je postavljena u dvoranu 1.</w:t>
      </w:r>
    </w:p>
    <w:p w:rsidR="00E964E2" w:rsidRPr="00562DB0" w:rsidRDefault="00E964E2" w:rsidP="00E964E2">
      <w:pPr>
        <w:spacing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Tijekom školske godine 2023./2024. zamijenjena je stolarija u obje glazbene učionice. Obnovljene su fotelje za dječju garderobu i prostor za odmor. Sukladno doznačenim sredstvima od strane Osnivača, nabavljene su menstrualne higijenske potrepštine za naše učenice.</w:t>
      </w:r>
    </w:p>
    <w:p w:rsidR="00E964E2" w:rsidRPr="00562DB0" w:rsidRDefault="00E964E2" w:rsidP="00E964E2">
      <w:pPr>
        <w:jc w:val="both"/>
        <w:rPr>
          <w:szCs w:val="24"/>
        </w:rPr>
      </w:pPr>
    </w:p>
    <w:p w:rsidR="00E964E2" w:rsidRPr="00562DB0" w:rsidRDefault="00404BEF" w:rsidP="00404BEF">
      <w:pPr>
        <w:ind w:left="360"/>
        <w:jc w:val="both"/>
        <w:rPr>
          <w:b/>
          <w:color w:val="000000"/>
          <w:szCs w:val="24"/>
        </w:rPr>
      </w:pPr>
      <w:r w:rsidRPr="00562DB0">
        <w:rPr>
          <w:b/>
          <w:color w:val="000000"/>
          <w:szCs w:val="24"/>
        </w:rPr>
        <w:t>1.3.</w:t>
      </w:r>
      <w:r w:rsidR="00E964E2" w:rsidRPr="00562DB0">
        <w:rPr>
          <w:b/>
          <w:color w:val="000000"/>
          <w:szCs w:val="24"/>
        </w:rPr>
        <w:t>RADNO VRIJEME ŠKOLE</w:t>
      </w: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  <w:r w:rsidRPr="00562DB0">
        <w:rPr>
          <w:szCs w:val="24"/>
        </w:rPr>
        <w:t>Nastava u školi izvodi se u dvije smjene:</w:t>
      </w: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  <w:r w:rsidRPr="00562DB0">
        <w:rPr>
          <w:szCs w:val="24"/>
        </w:rPr>
        <w:t>prijepodnevna smjena –  od 8:00 do 12:30;</w:t>
      </w: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  <w:r w:rsidRPr="00562DB0">
        <w:rPr>
          <w:szCs w:val="24"/>
        </w:rPr>
        <w:t>poslijepodnevna smjena – od  15:00 do 21:00.</w:t>
      </w: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</w:p>
    <w:p w:rsidR="00E964E2" w:rsidRPr="00562DB0" w:rsidRDefault="00E964E2" w:rsidP="00E964E2">
      <w:pPr>
        <w:pStyle w:val="ListParagraph"/>
        <w:ind w:left="780"/>
        <w:jc w:val="both"/>
        <w:rPr>
          <w:szCs w:val="24"/>
        </w:rPr>
      </w:pPr>
    </w:p>
    <w:p w:rsidR="00E964E2" w:rsidRPr="00562DB0" w:rsidRDefault="006723F9" w:rsidP="006723F9">
      <w:pPr>
        <w:pStyle w:val="Heading1"/>
        <w:ind w:left="36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1.4.</w:t>
      </w:r>
      <w:r w:rsidR="00E964E2" w:rsidRPr="00562DB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RAZREDI, BROJ UČENIKA, BROJ ODJELJENJA</w:t>
      </w:r>
    </w:p>
    <w:p w:rsidR="00E964E2" w:rsidRPr="00562DB0" w:rsidRDefault="00E964E2" w:rsidP="00E964E2">
      <w:pPr>
        <w:jc w:val="both"/>
        <w:rPr>
          <w:szCs w:val="24"/>
        </w:rPr>
      </w:pP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 xml:space="preserve">a)  Ukupni broj učenika:     - osnovna škola  - </w:t>
      </w:r>
      <w:r w:rsidR="00BB3B0A">
        <w:rPr>
          <w:szCs w:val="24"/>
        </w:rPr>
        <w:t>86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- srednja škola    -  1</w:t>
      </w:r>
      <w:r w:rsidR="00BB3B0A">
        <w:rPr>
          <w:szCs w:val="24"/>
        </w:rPr>
        <w:t>47</w:t>
      </w:r>
    </w:p>
    <w:p w:rsidR="00E964E2" w:rsidRPr="00562DB0" w:rsidRDefault="00E964E2" w:rsidP="00E964E2">
      <w:pPr>
        <w:spacing w:line="360" w:lineRule="auto"/>
        <w:jc w:val="both"/>
        <w:rPr>
          <w:color w:val="FF0000"/>
          <w:szCs w:val="24"/>
        </w:rPr>
      </w:pP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b) Pripremni program za plesno školovanje (dob od 7 – 9 godina) – 36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c)</w:t>
      </w:r>
      <w:r w:rsidRPr="00562DB0">
        <w:rPr>
          <w:b/>
          <w:szCs w:val="24"/>
        </w:rPr>
        <w:t xml:space="preserve"> </w:t>
      </w:r>
      <w:r w:rsidRPr="00562DB0">
        <w:rPr>
          <w:szCs w:val="24"/>
        </w:rPr>
        <w:t>Ukupni broj razrednih odjela: - osnovna škola  - 11</w:t>
      </w:r>
    </w:p>
    <w:p w:rsidR="00E964E2" w:rsidRPr="00562DB0" w:rsidRDefault="00E964E2" w:rsidP="00E964E2">
      <w:pPr>
        <w:spacing w:after="120" w:line="360" w:lineRule="auto"/>
        <w:ind w:left="720"/>
        <w:jc w:val="both"/>
        <w:rPr>
          <w:szCs w:val="24"/>
        </w:rPr>
      </w:pPr>
      <w:r w:rsidRPr="00562DB0">
        <w:rPr>
          <w:szCs w:val="24"/>
        </w:rPr>
        <w:t>- srednja škola    - 11</w:t>
      </w:r>
    </w:p>
    <w:p w:rsidR="00E964E2" w:rsidRPr="00562DB0" w:rsidRDefault="00E964E2" w:rsidP="00E964E2">
      <w:pPr>
        <w:spacing w:after="120" w:line="360" w:lineRule="auto"/>
        <w:jc w:val="both"/>
        <w:rPr>
          <w:color w:val="FF0000"/>
          <w:szCs w:val="24"/>
        </w:rPr>
      </w:pPr>
    </w:p>
    <w:tbl>
      <w:tblPr>
        <w:tblStyle w:val="Style76"/>
        <w:tblW w:w="831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465"/>
        <w:gridCol w:w="510"/>
        <w:gridCol w:w="660"/>
        <w:gridCol w:w="615"/>
        <w:gridCol w:w="2910"/>
      </w:tblGrid>
      <w:tr w:rsidR="00E964E2" w:rsidRPr="00562DB0" w:rsidTr="00C62EE1">
        <w:trPr>
          <w:trHeight w:val="390"/>
        </w:trPr>
        <w:tc>
          <w:tcPr>
            <w:tcW w:w="8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pStyle w:val="Heading2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4" w:name="_Toc147218728"/>
            <w:r w:rsidRPr="00562DB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Osnovna škola</w:t>
            </w:r>
            <w:bookmarkEnd w:id="4"/>
          </w:p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964E2" w:rsidRPr="00562DB0" w:rsidTr="00C62EE1">
        <w:trPr>
          <w:trHeight w:val="390"/>
        </w:trPr>
        <w:tc>
          <w:tcPr>
            <w:tcW w:w="8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ODJELJENJA</w:t>
            </w:r>
          </w:p>
        </w:tc>
      </w:tr>
      <w:tr w:rsidR="00E964E2" w:rsidRPr="00562DB0" w:rsidTr="00C62EE1">
        <w:trPr>
          <w:trHeight w:val="499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RAZRED</w:t>
            </w:r>
          </w:p>
        </w:tc>
        <w:tc>
          <w:tcPr>
            <w:tcW w:w="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III.</w:t>
            </w: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IV.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UKUPNO I. - IV.</w:t>
            </w:r>
          </w:p>
        </w:tc>
      </w:tr>
      <w:tr w:rsidR="00E964E2" w:rsidRPr="00562DB0" w:rsidTr="00C62EE1">
        <w:trPr>
          <w:trHeight w:val="600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ODJELJENJA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BB3B0A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BB3B0A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BB3B0A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</w:tr>
      <w:tr w:rsidR="00E964E2" w:rsidRPr="00562DB0" w:rsidTr="00C62EE1">
        <w:trPr>
          <w:trHeight w:val="270"/>
        </w:trPr>
        <w:tc>
          <w:tcPr>
            <w:tcW w:w="8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i/>
                <w:szCs w:val="24"/>
              </w:rPr>
              <w:t>*zbog manjeg broja učenika koji školu pohađaju u smjenama formirano je dva kombinirana 1./2. razreda te dva kombinirana 3./4. razreda.</w:t>
            </w:r>
          </w:p>
        </w:tc>
      </w:tr>
      <w:tr w:rsidR="00E964E2" w:rsidRPr="00562DB0" w:rsidTr="00C62EE1">
        <w:trPr>
          <w:trHeight w:val="27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E964E2" w:rsidRPr="00562DB0" w:rsidTr="00C62EE1">
        <w:trPr>
          <w:trHeight w:val="390"/>
        </w:trPr>
        <w:tc>
          <w:tcPr>
            <w:tcW w:w="83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lastRenderedPageBreak/>
              <w:t>BROJ UČENIKA</w:t>
            </w:r>
          </w:p>
        </w:tc>
      </w:tr>
      <w:tr w:rsidR="00E964E2" w:rsidRPr="00562DB0" w:rsidTr="00C62EE1">
        <w:trPr>
          <w:trHeight w:val="499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RAZRED</w:t>
            </w:r>
          </w:p>
        </w:tc>
        <w:tc>
          <w:tcPr>
            <w:tcW w:w="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III.</w:t>
            </w: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IV.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UKUPNO I. - IV.</w:t>
            </w:r>
          </w:p>
        </w:tc>
      </w:tr>
      <w:tr w:rsidR="00E964E2" w:rsidRPr="00562DB0" w:rsidTr="00C62EE1">
        <w:trPr>
          <w:trHeight w:val="600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UČENIKA</w:t>
            </w:r>
          </w:p>
        </w:tc>
        <w:tc>
          <w:tcPr>
            <w:tcW w:w="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86</w:t>
            </w:r>
          </w:p>
        </w:tc>
      </w:tr>
    </w:tbl>
    <w:p w:rsidR="00E964E2" w:rsidRPr="00562DB0" w:rsidRDefault="00E964E2" w:rsidP="00E964E2">
      <w:pPr>
        <w:spacing w:after="120" w:line="360" w:lineRule="auto"/>
        <w:jc w:val="both"/>
        <w:rPr>
          <w:szCs w:val="24"/>
        </w:rPr>
      </w:pPr>
    </w:p>
    <w:tbl>
      <w:tblPr>
        <w:tblStyle w:val="Style77"/>
        <w:tblW w:w="9055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03"/>
        <w:gridCol w:w="1006"/>
        <w:gridCol w:w="456"/>
        <w:gridCol w:w="463"/>
        <w:gridCol w:w="586"/>
        <w:gridCol w:w="543"/>
        <w:gridCol w:w="3398"/>
      </w:tblGrid>
      <w:tr w:rsidR="00E964E2" w:rsidRPr="00562DB0" w:rsidTr="00C62EE1">
        <w:trPr>
          <w:trHeight w:val="390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pStyle w:val="Heading2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5" w:name="_Toc147218729"/>
            <w:r w:rsidRPr="00562DB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Srednja škola</w:t>
            </w:r>
            <w:bookmarkEnd w:id="5"/>
          </w:p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964E2" w:rsidRPr="00562DB0" w:rsidTr="00C62EE1">
        <w:trPr>
          <w:trHeight w:val="390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ODJELJENJA</w:t>
            </w:r>
          </w:p>
        </w:tc>
      </w:tr>
      <w:tr w:rsidR="00E964E2" w:rsidRPr="00562DB0" w:rsidTr="00C62EE1">
        <w:trPr>
          <w:trHeight w:val="360"/>
        </w:trPr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E964E2" w:rsidRPr="00562DB0" w:rsidTr="00C62EE1">
        <w:trPr>
          <w:trHeight w:val="499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RAZRED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PRIP.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III.</w:t>
            </w:r>
          </w:p>
        </w:tc>
        <w:tc>
          <w:tcPr>
            <w:tcW w:w="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IV.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UKUPNO PRIP. - IV.</w:t>
            </w:r>
          </w:p>
        </w:tc>
      </w:tr>
      <w:tr w:rsidR="00E964E2" w:rsidRPr="00562DB0" w:rsidTr="00C62EE1">
        <w:trPr>
          <w:trHeight w:val="645"/>
        </w:trPr>
        <w:tc>
          <w:tcPr>
            <w:tcW w:w="2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ODJELJENJA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339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</w:tr>
      <w:tr w:rsidR="00E964E2" w:rsidRPr="00562DB0" w:rsidTr="00C62EE1">
        <w:trPr>
          <w:trHeight w:val="270"/>
        </w:trPr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E964E2" w:rsidRPr="00562DB0" w:rsidTr="00C62EE1">
        <w:trPr>
          <w:trHeight w:val="270"/>
        </w:trPr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</w:p>
        </w:tc>
      </w:tr>
      <w:tr w:rsidR="00E964E2" w:rsidRPr="00562DB0" w:rsidTr="00C62EE1">
        <w:trPr>
          <w:trHeight w:val="499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RAZRED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PRIP.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III.</w:t>
            </w:r>
          </w:p>
        </w:tc>
        <w:tc>
          <w:tcPr>
            <w:tcW w:w="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IV.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UKUPNO PRIP. - IV.</w:t>
            </w:r>
          </w:p>
        </w:tc>
      </w:tr>
      <w:tr w:rsidR="00E964E2" w:rsidRPr="00562DB0" w:rsidTr="00C62EE1">
        <w:trPr>
          <w:trHeight w:val="645"/>
        </w:trPr>
        <w:tc>
          <w:tcPr>
            <w:tcW w:w="26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BROJ UČENIKA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F447EF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F447EF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F447EF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F447EF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339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64E2" w:rsidRPr="00562DB0" w:rsidRDefault="00E964E2" w:rsidP="00C62EE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F447EF">
              <w:rPr>
                <w:rFonts w:ascii="Times New Roman" w:hAnsi="Times New Roman" w:cs="Times New Roman"/>
                <w:b/>
                <w:szCs w:val="24"/>
              </w:rPr>
              <w:t>47</w:t>
            </w:r>
          </w:p>
        </w:tc>
      </w:tr>
    </w:tbl>
    <w:p w:rsidR="00E964E2" w:rsidRPr="00562DB0" w:rsidRDefault="00E964E2" w:rsidP="00E964E2">
      <w:pPr>
        <w:pStyle w:val="BodyText2"/>
        <w:spacing w:line="360" w:lineRule="auto"/>
        <w:ind w:firstLine="708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E964E2" w:rsidRPr="00562DB0" w:rsidRDefault="00404BEF" w:rsidP="00E964E2">
      <w:pPr>
        <w:pStyle w:val="Heading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6723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E964E2" w:rsidRPr="0056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OBRAZOVNA PODRUČJA – PROGRAMI I TRAJANJE OBRAZOVANJA PO PROGRAMIMA</w:t>
      </w:r>
    </w:p>
    <w:p w:rsidR="00E964E2" w:rsidRPr="00562DB0" w:rsidRDefault="00E964E2" w:rsidP="00E964E2">
      <w:pPr>
        <w:spacing w:after="120" w:line="360" w:lineRule="auto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1. Djelatnost škole obuhvaća osnovno i srednje umjetničko obrazovanje kroz: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plesnog odgojno - obrazovnog programa za učenike osnovne škole (4 godine),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plesnog odgojno - obrazovnog programa za učenike srednje škole,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završnog programa u području plesne umjetnost za  stjecanje srednje stručne spreme za zvanje plesač suvremenog plesa,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završnog programa u području plesne umjetnost za  stjecanje srednje stručne spreme za zvanje plesač edukacijskog smjera,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plesnog odgojno-obrazovnog programa za djecu predškolskog uzrasta.</w:t>
      </w:r>
    </w:p>
    <w:p w:rsidR="00E964E2" w:rsidRPr="00562DB0" w:rsidRDefault="00E964E2" w:rsidP="00E964E2">
      <w:pPr>
        <w:numPr>
          <w:ilvl w:val="0"/>
          <w:numId w:val="39"/>
        </w:numPr>
        <w:spacing w:after="200" w:line="360" w:lineRule="auto"/>
        <w:jc w:val="both"/>
        <w:rPr>
          <w:szCs w:val="24"/>
        </w:rPr>
      </w:pPr>
      <w:r w:rsidRPr="00562DB0">
        <w:rPr>
          <w:szCs w:val="24"/>
        </w:rPr>
        <w:t>ostvarivanje općeobrazovnog programa za učenike GU Elly Bašić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Nastava navedenih programa i zvanja ostvaruje se: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lastRenderedPageBreak/>
        <w:t>- za osnovnu školu prema Nastavnom planu i  programu Škole suvremenog plesa Ane Maletić koje je odlukom donijelo Ministarstvo znanosti, obrazovanja i športa 28. kolovoza 2006. godine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- za srednju školu prema Nastavnom planu i programu za stjecanje srednje stručne spreme u sektoru Umjetnost za zanimanja Plesač suvremenog plesa i Plesač edukacijskog smjera, koje je Odlukom donijelo Ministarstvo znanosti, obrazovanja i športa 12. lipnja 2008. godine</w:t>
      </w:r>
    </w:p>
    <w:p w:rsidR="00E964E2" w:rsidRPr="00562DB0" w:rsidRDefault="00E964E2" w:rsidP="00E964E2">
      <w:pPr>
        <w:spacing w:line="360" w:lineRule="auto"/>
        <w:jc w:val="both"/>
        <w:rPr>
          <w:szCs w:val="24"/>
          <w:highlight w:val="white"/>
        </w:rPr>
      </w:pPr>
      <w:r w:rsidRPr="00562DB0">
        <w:rPr>
          <w:szCs w:val="24"/>
        </w:rPr>
        <w:t xml:space="preserve">- </w:t>
      </w:r>
      <w:r w:rsidRPr="00562DB0">
        <w:rPr>
          <w:szCs w:val="24"/>
          <w:highlight w:val="white"/>
        </w:rPr>
        <w:t>za učenike temeljnog programa GU Elly Bašić prema Nastavnom planu i programu za srednju glazbenu školu od 2006. i 2018. godine (dopuna), a što se provodi sukladno sklopljenom Ugovoru o poslovnoj suradnji od 1. rujna 2021. (KLASA: 602-01/21-01/34; URBROJ: 251-289-21-01-01).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- za ostvarivanje plesnog odgojno-obrazovnog programa prema Suglasnosti Ministarstva znanosti, obrazovanja i sporta od 3. veljače  2006. godine.</w:t>
      </w:r>
    </w:p>
    <w:p w:rsidR="00E964E2" w:rsidRPr="00562DB0" w:rsidRDefault="00E964E2" w:rsidP="00E964E2">
      <w:pPr>
        <w:spacing w:line="360" w:lineRule="auto"/>
        <w:jc w:val="both"/>
        <w:rPr>
          <w:szCs w:val="24"/>
        </w:rPr>
      </w:pPr>
      <w:r w:rsidRPr="00562DB0">
        <w:rPr>
          <w:szCs w:val="24"/>
        </w:rPr>
        <w:t>- za pripremni razred prema Rješenju Ministarstva znanosti obrazovanja i sporta od 2. srpnja 2012. godine.</w:t>
      </w:r>
    </w:p>
    <w:p w:rsidR="00613E68" w:rsidRPr="00562DB0" w:rsidRDefault="00613E68" w:rsidP="00E964E2">
      <w:pPr>
        <w:jc w:val="both"/>
        <w:rPr>
          <w:szCs w:val="24"/>
        </w:rPr>
      </w:pPr>
    </w:p>
    <w:p w:rsidR="00260880" w:rsidRPr="00562DB0" w:rsidRDefault="00260880" w:rsidP="00E92944">
      <w:pPr>
        <w:jc w:val="both"/>
        <w:rPr>
          <w:szCs w:val="24"/>
        </w:rPr>
      </w:pPr>
    </w:p>
    <w:p w:rsidR="00260880" w:rsidRPr="00562DB0" w:rsidRDefault="005749BD" w:rsidP="00E92944">
      <w:pPr>
        <w:jc w:val="both"/>
        <w:rPr>
          <w:b/>
          <w:szCs w:val="24"/>
        </w:rPr>
      </w:pPr>
      <w:r w:rsidRPr="00562DB0">
        <w:rPr>
          <w:b/>
          <w:szCs w:val="24"/>
        </w:rPr>
        <w:t>2</w:t>
      </w:r>
      <w:r w:rsidR="00260880" w:rsidRPr="00562DB0">
        <w:rPr>
          <w:b/>
          <w:szCs w:val="24"/>
        </w:rPr>
        <w:t>. OPĆI DIO</w:t>
      </w:r>
    </w:p>
    <w:p w:rsidR="00094CF3" w:rsidRPr="00562DB0" w:rsidRDefault="00094CF3" w:rsidP="00E92944">
      <w:pPr>
        <w:jc w:val="both"/>
        <w:rPr>
          <w:b/>
          <w:szCs w:val="24"/>
        </w:rPr>
      </w:pPr>
    </w:p>
    <w:p w:rsidR="00094CF3" w:rsidRPr="00562DB0" w:rsidRDefault="00404BEF" w:rsidP="00613E68">
      <w:pPr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>2.1.</w:t>
      </w:r>
      <w:r w:rsidR="00613E68" w:rsidRPr="00562DB0">
        <w:rPr>
          <w:color w:val="000000"/>
          <w:szCs w:val="24"/>
        </w:rPr>
        <w:t>OBRAZLOŽENJE OSTVARENJA PRIHODA I RASHODA, PRIMITAKA I IZDATAKA</w:t>
      </w:r>
    </w:p>
    <w:p w:rsidR="00613E68" w:rsidRPr="00562DB0" w:rsidRDefault="00613E68" w:rsidP="00613E68">
      <w:pPr>
        <w:jc w:val="both"/>
        <w:rPr>
          <w:szCs w:val="24"/>
        </w:rPr>
      </w:pPr>
    </w:p>
    <w:p w:rsidR="00613E68" w:rsidRPr="00613E68" w:rsidRDefault="00613E68" w:rsidP="00613E68">
      <w:pPr>
        <w:autoSpaceDE w:val="0"/>
        <w:autoSpaceDN w:val="0"/>
        <w:adjustRightInd w:val="0"/>
        <w:rPr>
          <w:color w:val="000000"/>
          <w:szCs w:val="24"/>
        </w:rPr>
      </w:pPr>
    </w:p>
    <w:p w:rsidR="00613E68" w:rsidRPr="00613E68" w:rsidRDefault="00613E68" w:rsidP="00613E68">
      <w:pPr>
        <w:autoSpaceDE w:val="0"/>
        <w:autoSpaceDN w:val="0"/>
        <w:adjustRightInd w:val="0"/>
        <w:rPr>
          <w:color w:val="000000"/>
          <w:szCs w:val="24"/>
        </w:rPr>
      </w:pPr>
      <w:r w:rsidRPr="00613E68">
        <w:rPr>
          <w:color w:val="000000"/>
          <w:szCs w:val="24"/>
        </w:rPr>
        <w:t xml:space="preserve"> </w:t>
      </w:r>
      <w:r w:rsidRPr="00613E68">
        <w:rPr>
          <w:b/>
          <w:bCs/>
          <w:color w:val="000000"/>
          <w:szCs w:val="24"/>
        </w:rPr>
        <w:t xml:space="preserve">Prihodi i primici </w:t>
      </w:r>
    </w:p>
    <w:p w:rsidR="00613E68" w:rsidRPr="00562DB0" w:rsidRDefault="00613E68" w:rsidP="00613E68">
      <w:pPr>
        <w:jc w:val="both"/>
        <w:rPr>
          <w:szCs w:val="24"/>
        </w:rPr>
      </w:pPr>
      <w:r w:rsidRPr="00562DB0">
        <w:rPr>
          <w:color w:val="000000"/>
          <w:szCs w:val="24"/>
        </w:rPr>
        <w:t xml:space="preserve">Ukupni prihodi proračuna (skupina 6) ostvareni su u izvještajnom razdoblju u iznosu od </w:t>
      </w:r>
      <w:r w:rsidR="00757DD5">
        <w:rPr>
          <w:color w:val="000000"/>
          <w:szCs w:val="24"/>
        </w:rPr>
        <w:t>927.045,82</w:t>
      </w:r>
      <w:r w:rsidRPr="00562DB0">
        <w:rPr>
          <w:color w:val="000000"/>
          <w:szCs w:val="24"/>
        </w:rPr>
        <w:t xml:space="preserve"> eura </w:t>
      </w:r>
      <w:bookmarkStart w:id="6" w:name="_Hlk235173354"/>
      <w:r w:rsidRPr="00562DB0">
        <w:rPr>
          <w:color w:val="000000"/>
          <w:szCs w:val="24"/>
        </w:rPr>
        <w:t xml:space="preserve">što je za </w:t>
      </w:r>
      <w:r w:rsidR="00FD4357">
        <w:rPr>
          <w:color w:val="000000"/>
          <w:szCs w:val="24"/>
        </w:rPr>
        <w:t>10</w:t>
      </w:r>
      <w:r w:rsidR="00757DD5">
        <w:rPr>
          <w:color w:val="000000"/>
          <w:szCs w:val="24"/>
        </w:rPr>
        <w:t>3</w:t>
      </w:r>
      <w:r w:rsidR="00FD4357">
        <w:rPr>
          <w:color w:val="000000"/>
          <w:szCs w:val="24"/>
        </w:rPr>
        <w:t>,</w:t>
      </w:r>
      <w:r w:rsidR="00757DD5">
        <w:rPr>
          <w:color w:val="000000"/>
          <w:szCs w:val="24"/>
        </w:rPr>
        <w:t>1</w:t>
      </w:r>
      <w:r w:rsidR="00FD4357">
        <w:rPr>
          <w:color w:val="000000"/>
          <w:szCs w:val="24"/>
        </w:rPr>
        <w:t>0</w:t>
      </w:r>
      <w:r w:rsidRPr="00562DB0">
        <w:rPr>
          <w:color w:val="000000"/>
          <w:szCs w:val="24"/>
        </w:rPr>
        <w:t xml:space="preserve"> % više u odnosu na ostvarenje prihoda za prošlogodišnje izvještajno razdoblje i čini </w:t>
      </w:r>
      <w:r w:rsidR="00757DD5">
        <w:rPr>
          <w:color w:val="000000"/>
          <w:szCs w:val="24"/>
        </w:rPr>
        <w:t>44</w:t>
      </w:r>
      <w:r w:rsidR="00FD4357">
        <w:rPr>
          <w:color w:val="000000"/>
          <w:szCs w:val="24"/>
        </w:rPr>
        <w:t>,</w:t>
      </w:r>
      <w:r w:rsidR="00757DD5">
        <w:rPr>
          <w:color w:val="000000"/>
          <w:szCs w:val="24"/>
        </w:rPr>
        <w:t>94</w:t>
      </w:r>
      <w:r w:rsidRPr="00562DB0">
        <w:rPr>
          <w:color w:val="000000"/>
          <w:szCs w:val="24"/>
        </w:rPr>
        <w:t xml:space="preserve"> % ostvarenja od godišnjeg plana za 202</w:t>
      </w:r>
      <w:r w:rsidR="00757DD5">
        <w:rPr>
          <w:color w:val="000000"/>
          <w:szCs w:val="24"/>
        </w:rPr>
        <w:t>6</w:t>
      </w:r>
      <w:r w:rsidRPr="00562DB0">
        <w:rPr>
          <w:color w:val="000000"/>
          <w:szCs w:val="24"/>
        </w:rPr>
        <w:t>. godinu</w:t>
      </w:r>
      <w:bookmarkEnd w:id="6"/>
      <w:r w:rsidRPr="00562DB0">
        <w:rPr>
          <w:color w:val="000000"/>
          <w:szCs w:val="24"/>
        </w:rPr>
        <w:t>.</w:t>
      </w:r>
    </w:p>
    <w:p w:rsidR="00613E68" w:rsidRPr="00562DB0" w:rsidRDefault="00613E68" w:rsidP="00613E68">
      <w:pPr>
        <w:jc w:val="both"/>
        <w:rPr>
          <w:szCs w:val="24"/>
        </w:rPr>
      </w:pPr>
    </w:p>
    <w:p w:rsidR="00613E68" w:rsidRPr="00562DB0" w:rsidRDefault="00613E68" w:rsidP="00613E68">
      <w:pPr>
        <w:jc w:val="both"/>
        <w:rPr>
          <w:szCs w:val="24"/>
        </w:rPr>
      </w:pPr>
    </w:p>
    <w:p w:rsidR="00613E68" w:rsidRPr="00562DB0" w:rsidRDefault="00757DD5" w:rsidP="00613E68">
      <w:pPr>
        <w:jc w:val="both"/>
        <w:rPr>
          <w:szCs w:val="24"/>
        </w:rPr>
      </w:pPr>
      <w:r w:rsidRPr="00757DD5">
        <w:rPr>
          <w:noProof/>
          <w:szCs w:val="24"/>
        </w:rPr>
        <w:drawing>
          <wp:inline distT="0" distB="0" distL="0" distR="0" wp14:anchorId="55322218" wp14:editId="76A5CC16">
            <wp:extent cx="5581015" cy="1694815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E68" w:rsidRPr="00613E68" w:rsidRDefault="00613E68" w:rsidP="00613E68">
      <w:pPr>
        <w:autoSpaceDE w:val="0"/>
        <w:autoSpaceDN w:val="0"/>
        <w:adjustRightInd w:val="0"/>
        <w:rPr>
          <w:color w:val="000000"/>
          <w:szCs w:val="24"/>
        </w:rPr>
      </w:pPr>
    </w:p>
    <w:p w:rsidR="00613E68" w:rsidRPr="00613E68" w:rsidRDefault="00613E68" w:rsidP="00613E68">
      <w:pPr>
        <w:autoSpaceDE w:val="0"/>
        <w:autoSpaceDN w:val="0"/>
        <w:adjustRightInd w:val="0"/>
        <w:rPr>
          <w:color w:val="000000"/>
          <w:szCs w:val="24"/>
        </w:rPr>
      </w:pPr>
      <w:r w:rsidRPr="00613E68">
        <w:rPr>
          <w:color w:val="000000"/>
          <w:szCs w:val="24"/>
        </w:rPr>
        <w:t xml:space="preserve"> Prihodi iz proračuna planirani su u iznosu od </w:t>
      </w:r>
      <w:r w:rsidR="00757DD5">
        <w:rPr>
          <w:color w:val="000000"/>
          <w:szCs w:val="24"/>
        </w:rPr>
        <w:t>127.700,00</w:t>
      </w:r>
      <w:r w:rsidRPr="00613E68">
        <w:rPr>
          <w:color w:val="000000"/>
          <w:szCs w:val="24"/>
        </w:rPr>
        <w:t xml:space="preserve"> eura, a ostvareni su u iznosu od </w:t>
      </w:r>
      <w:r w:rsidR="00757DD5">
        <w:rPr>
          <w:color w:val="000000"/>
          <w:szCs w:val="24"/>
        </w:rPr>
        <w:t>44.738,07</w:t>
      </w:r>
      <w:r w:rsidRPr="00613E68">
        <w:rPr>
          <w:color w:val="000000"/>
          <w:szCs w:val="24"/>
        </w:rPr>
        <w:t xml:space="preserve"> eura </w:t>
      </w:r>
      <w:r w:rsidR="00443A65" w:rsidRPr="00562DB0">
        <w:rPr>
          <w:color w:val="000000"/>
          <w:szCs w:val="24"/>
        </w:rPr>
        <w:t xml:space="preserve">što je za </w:t>
      </w:r>
      <w:r w:rsidR="00443A65">
        <w:rPr>
          <w:color w:val="000000"/>
          <w:szCs w:val="24"/>
        </w:rPr>
        <w:t>103,98</w:t>
      </w:r>
      <w:r w:rsidR="00443A65" w:rsidRPr="00562DB0">
        <w:rPr>
          <w:color w:val="000000"/>
          <w:szCs w:val="24"/>
        </w:rPr>
        <w:t xml:space="preserve"> % više u odnosu na ostvarenje prihoda za prošlogodišnje izvještajno razdoblje i čini </w:t>
      </w:r>
      <w:r w:rsidR="00443A65">
        <w:rPr>
          <w:color w:val="000000"/>
          <w:szCs w:val="24"/>
        </w:rPr>
        <w:t>35,03</w:t>
      </w:r>
      <w:r w:rsidR="00443A65" w:rsidRPr="00562DB0">
        <w:rPr>
          <w:color w:val="000000"/>
          <w:szCs w:val="24"/>
        </w:rPr>
        <w:t xml:space="preserve"> % ostvarenja od godišnjeg plana za 202</w:t>
      </w:r>
      <w:r w:rsidR="00443A65">
        <w:rPr>
          <w:color w:val="000000"/>
          <w:szCs w:val="24"/>
        </w:rPr>
        <w:t>6</w:t>
      </w:r>
      <w:r w:rsidR="00443A65" w:rsidRPr="00562DB0">
        <w:rPr>
          <w:color w:val="000000"/>
          <w:szCs w:val="24"/>
        </w:rPr>
        <w:t>. godinu</w:t>
      </w:r>
      <w:r w:rsidR="00443A65">
        <w:rPr>
          <w:color w:val="000000"/>
          <w:szCs w:val="24"/>
        </w:rPr>
        <w:t>, a odnose se na materijalne troškove škole.</w:t>
      </w:r>
    </w:p>
    <w:p w:rsidR="00613E68" w:rsidRPr="00613E68" w:rsidRDefault="00613E68" w:rsidP="00613E68">
      <w:pPr>
        <w:autoSpaceDE w:val="0"/>
        <w:autoSpaceDN w:val="0"/>
        <w:adjustRightInd w:val="0"/>
        <w:rPr>
          <w:color w:val="000000"/>
          <w:szCs w:val="24"/>
        </w:rPr>
      </w:pPr>
      <w:r w:rsidRPr="00613E68">
        <w:rPr>
          <w:color w:val="000000"/>
          <w:szCs w:val="24"/>
        </w:rPr>
        <w:lastRenderedPageBreak/>
        <w:t xml:space="preserve">Prihodi po posebnim propisima ostvareni su u iznosu od </w:t>
      </w:r>
      <w:r w:rsidR="00443A65">
        <w:rPr>
          <w:color w:val="000000"/>
          <w:szCs w:val="24"/>
        </w:rPr>
        <w:t>34.163,11</w:t>
      </w:r>
      <w:r w:rsidRPr="00613E68">
        <w:rPr>
          <w:color w:val="000000"/>
          <w:szCs w:val="24"/>
        </w:rPr>
        <w:t xml:space="preserve"> eura</w:t>
      </w:r>
      <w:r w:rsidR="00443A65" w:rsidRPr="00443A65">
        <w:rPr>
          <w:color w:val="000000"/>
          <w:szCs w:val="24"/>
        </w:rPr>
        <w:t xml:space="preserve"> </w:t>
      </w:r>
      <w:r w:rsidR="00443A65" w:rsidRPr="00562DB0">
        <w:rPr>
          <w:color w:val="000000"/>
          <w:szCs w:val="24"/>
        </w:rPr>
        <w:t xml:space="preserve">što je za </w:t>
      </w:r>
      <w:r w:rsidR="00443A65">
        <w:rPr>
          <w:color w:val="000000"/>
          <w:szCs w:val="24"/>
        </w:rPr>
        <w:t>93,45</w:t>
      </w:r>
      <w:r w:rsidR="00443A65" w:rsidRPr="00562DB0">
        <w:rPr>
          <w:color w:val="000000"/>
          <w:szCs w:val="24"/>
        </w:rPr>
        <w:t xml:space="preserve"> % </w:t>
      </w:r>
      <w:r w:rsidR="005E5AB8">
        <w:rPr>
          <w:color w:val="000000"/>
          <w:szCs w:val="24"/>
        </w:rPr>
        <w:t>manje</w:t>
      </w:r>
      <w:r w:rsidR="00443A65" w:rsidRPr="00562DB0">
        <w:rPr>
          <w:color w:val="000000"/>
          <w:szCs w:val="24"/>
        </w:rPr>
        <w:t xml:space="preserve"> u odnosu na ostvarenje prihoda za prošlogodišnje izvještajno razdoblje i čini </w:t>
      </w:r>
      <w:r w:rsidR="00443A65">
        <w:rPr>
          <w:color w:val="000000"/>
          <w:szCs w:val="24"/>
        </w:rPr>
        <w:t>56,98</w:t>
      </w:r>
      <w:r w:rsidR="00443A65" w:rsidRPr="00562DB0">
        <w:rPr>
          <w:color w:val="000000"/>
          <w:szCs w:val="24"/>
        </w:rPr>
        <w:t xml:space="preserve"> % ostvarenja od godišnjeg plana za 202</w:t>
      </w:r>
      <w:r w:rsidR="00443A65">
        <w:rPr>
          <w:color w:val="000000"/>
          <w:szCs w:val="24"/>
        </w:rPr>
        <w:t>6</w:t>
      </w:r>
      <w:r w:rsidR="00443A65" w:rsidRPr="00562DB0">
        <w:rPr>
          <w:color w:val="000000"/>
          <w:szCs w:val="24"/>
        </w:rPr>
        <w:t>. godinu</w:t>
      </w:r>
      <w:r w:rsidRPr="00613E68">
        <w:rPr>
          <w:color w:val="000000"/>
          <w:szCs w:val="24"/>
        </w:rPr>
        <w:t xml:space="preserve">, a odnose se na prihode od školarine. </w:t>
      </w:r>
    </w:p>
    <w:p w:rsidR="006D2C55" w:rsidRPr="00562DB0" w:rsidRDefault="00613E68" w:rsidP="006D2C55">
      <w:pPr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 xml:space="preserve">Prihodi od prodaje proizvoda i robe te pruženih usluga ostvareni su u iznosu od </w:t>
      </w:r>
      <w:r w:rsidR="00443A65">
        <w:rPr>
          <w:color w:val="000000"/>
          <w:szCs w:val="24"/>
        </w:rPr>
        <w:t>4</w:t>
      </w:r>
      <w:r w:rsidR="0036606A">
        <w:rPr>
          <w:color w:val="000000"/>
          <w:szCs w:val="24"/>
        </w:rPr>
        <w:t>8</w:t>
      </w:r>
      <w:r w:rsidR="00443A65">
        <w:rPr>
          <w:color w:val="000000"/>
          <w:szCs w:val="24"/>
        </w:rPr>
        <w:t>0</w:t>
      </w:r>
      <w:r w:rsidR="0036606A">
        <w:rPr>
          <w:color w:val="000000"/>
          <w:szCs w:val="24"/>
        </w:rPr>
        <w:t>,00</w:t>
      </w:r>
      <w:r w:rsidRPr="00562DB0">
        <w:rPr>
          <w:color w:val="000000"/>
          <w:szCs w:val="24"/>
        </w:rPr>
        <w:t xml:space="preserve"> eura </w:t>
      </w:r>
      <w:r w:rsidR="00443A65" w:rsidRPr="00562DB0">
        <w:rPr>
          <w:color w:val="000000"/>
          <w:szCs w:val="24"/>
        </w:rPr>
        <w:t xml:space="preserve">što je za </w:t>
      </w:r>
      <w:r w:rsidR="00443A65">
        <w:rPr>
          <w:color w:val="000000"/>
          <w:szCs w:val="24"/>
        </w:rPr>
        <w:t>109,59</w:t>
      </w:r>
      <w:r w:rsidR="00443A65" w:rsidRPr="00562DB0">
        <w:rPr>
          <w:color w:val="000000"/>
          <w:szCs w:val="24"/>
        </w:rPr>
        <w:t xml:space="preserve"> % više u odnosu na ostvarenje prihoda za prošlogodišnje izvještajno razdoblje i čini </w:t>
      </w:r>
      <w:r w:rsidR="00443A65">
        <w:rPr>
          <w:color w:val="000000"/>
          <w:szCs w:val="24"/>
        </w:rPr>
        <w:t>53,33</w:t>
      </w:r>
      <w:r w:rsidR="00443A65" w:rsidRPr="00562DB0">
        <w:rPr>
          <w:color w:val="000000"/>
          <w:szCs w:val="24"/>
        </w:rPr>
        <w:t xml:space="preserve"> % ostvarenja od godišnjeg plana za 202</w:t>
      </w:r>
      <w:r w:rsidR="00443A65">
        <w:rPr>
          <w:color w:val="000000"/>
          <w:szCs w:val="24"/>
        </w:rPr>
        <w:t>6</w:t>
      </w:r>
      <w:r w:rsidR="00443A65" w:rsidRPr="00562DB0">
        <w:rPr>
          <w:color w:val="000000"/>
          <w:szCs w:val="24"/>
        </w:rPr>
        <w:t>. godinu</w:t>
      </w:r>
      <w:r w:rsidRPr="00562DB0">
        <w:rPr>
          <w:color w:val="000000"/>
          <w:szCs w:val="24"/>
        </w:rPr>
        <w:t>, a odnose se na najam prostora</w:t>
      </w:r>
      <w:r w:rsidR="006D2C55" w:rsidRPr="00562DB0">
        <w:rPr>
          <w:color w:val="000000"/>
          <w:szCs w:val="24"/>
        </w:rPr>
        <w:t>.</w:t>
      </w:r>
    </w:p>
    <w:p w:rsidR="006D2C55" w:rsidRPr="00562DB0" w:rsidRDefault="002B4F73" w:rsidP="006D2C55">
      <w:pPr>
        <w:jc w:val="both"/>
        <w:rPr>
          <w:color w:val="000000" w:themeColor="text1"/>
          <w:szCs w:val="24"/>
        </w:rPr>
      </w:pPr>
      <w:r w:rsidRPr="00562DB0">
        <w:rPr>
          <w:color w:val="000000" w:themeColor="text1"/>
          <w:szCs w:val="24"/>
        </w:rPr>
        <w:t xml:space="preserve">Prihodi iz proračuna Ministarstva znanosti, obrazovanja i mladih </w:t>
      </w:r>
      <w:r w:rsidR="00FD4357">
        <w:rPr>
          <w:color w:val="000000" w:themeColor="text1"/>
          <w:szCs w:val="24"/>
        </w:rPr>
        <w:t>ostvareni</w:t>
      </w:r>
      <w:r w:rsidRPr="00562DB0">
        <w:rPr>
          <w:color w:val="000000" w:themeColor="text1"/>
          <w:szCs w:val="24"/>
        </w:rPr>
        <w:t xml:space="preserve"> su u iznosu od </w:t>
      </w:r>
      <w:r w:rsidR="00443A65">
        <w:rPr>
          <w:color w:val="000000" w:themeColor="text1"/>
          <w:szCs w:val="24"/>
        </w:rPr>
        <w:t>846.964,64</w:t>
      </w:r>
      <w:r w:rsidRPr="00562DB0">
        <w:rPr>
          <w:color w:val="000000" w:themeColor="text1"/>
          <w:szCs w:val="24"/>
        </w:rPr>
        <w:t xml:space="preserve"> eura </w:t>
      </w:r>
      <w:r w:rsidR="00443A65" w:rsidRPr="00562DB0">
        <w:rPr>
          <w:color w:val="000000"/>
          <w:szCs w:val="24"/>
        </w:rPr>
        <w:t xml:space="preserve">što je za </w:t>
      </w:r>
      <w:r w:rsidR="00443A65">
        <w:rPr>
          <w:color w:val="000000"/>
          <w:szCs w:val="24"/>
        </w:rPr>
        <w:t>103,48</w:t>
      </w:r>
      <w:r w:rsidR="00443A65" w:rsidRPr="00562DB0">
        <w:rPr>
          <w:color w:val="000000"/>
          <w:szCs w:val="24"/>
        </w:rPr>
        <w:t xml:space="preserve"> % više u odnosu na ostvarenje prihoda za prošlogodišnje izvještajno razdoblje i čini </w:t>
      </w:r>
      <w:r w:rsidR="00443A65">
        <w:rPr>
          <w:color w:val="000000"/>
          <w:szCs w:val="24"/>
        </w:rPr>
        <w:t>45,45</w:t>
      </w:r>
      <w:r w:rsidR="00443A65" w:rsidRPr="00562DB0">
        <w:rPr>
          <w:color w:val="000000"/>
          <w:szCs w:val="24"/>
        </w:rPr>
        <w:t xml:space="preserve"> % ostvarenja od godišnjeg plana za 202</w:t>
      </w:r>
      <w:r w:rsidR="00443A65">
        <w:rPr>
          <w:color w:val="000000"/>
          <w:szCs w:val="24"/>
        </w:rPr>
        <w:t>6</w:t>
      </w:r>
      <w:r w:rsidR="00443A65" w:rsidRPr="00562DB0">
        <w:rPr>
          <w:color w:val="000000"/>
          <w:szCs w:val="24"/>
        </w:rPr>
        <w:t>. godinu</w:t>
      </w:r>
      <w:r w:rsidRPr="00562DB0">
        <w:rPr>
          <w:color w:val="000000" w:themeColor="text1"/>
          <w:szCs w:val="24"/>
        </w:rPr>
        <w:t>, a odnosi se na plaće i materijalna prava radnika.</w:t>
      </w:r>
    </w:p>
    <w:p w:rsidR="002B4F73" w:rsidRDefault="002B4F73" w:rsidP="006D2C55">
      <w:pPr>
        <w:jc w:val="both"/>
        <w:rPr>
          <w:color w:val="000000" w:themeColor="text1"/>
          <w:szCs w:val="24"/>
        </w:rPr>
      </w:pPr>
      <w:r w:rsidRPr="00562DB0">
        <w:rPr>
          <w:color w:val="000000" w:themeColor="text1"/>
          <w:szCs w:val="24"/>
        </w:rPr>
        <w:t xml:space="preserve">Prihodi od donacija ostareni su iznosu od </w:t>
      </w:r>
      <w:r w:rsidR="00443A65">
        <w:rPr>
          <w:color w:val="000000" w:themeColor="text1"/>
          <w:szCs w:val="24"/>
        </w:rPr>
        <w:t>700</w:t>
      </w:r>
      <w:r w:rsidRPr="00562DB0">
        <w:rPr>
          <w:color w:val="000000" w:themeColor="text1"/>
          <w:szCs w:val="24"/>
        </w:rPr>
        <w:t xml:space="preserve"> eura </w:t>
      </w:r>
      <w:r w:rsidR="00443A65" w:rsidRPr="00562DB0">
        <w:rPr>
          <w:color w:val="000000"/>
          <w:szCs w:val="24"/>
        </w:rPr>
        <w:t xml:space="preserve">što je za </w:t>
      </w:r>
      <w:r w:rsidR="00443A65">
        <w:rPr>
          <w:color w:val="000000"/>
          <w:szCs w:val="24"/>
        </w:rPr>
        <w:t>101,45</w:t>
      </w:r>
      <w:r w:rsidR="00443A65" w:rsidRPr="00562DB0">
        <w:rPr>
          <w:color w:val="000000"/>
          <w:szCs w:val="24"/>
        </w:rPr>
        <w:t xml:space="preserve"> % više u odnosu na ostvarenje prihoda za prošlogodišnje izvještajno razdoblje i čini </w:t>
      </w:r>
      <w:r w:rsidR="00443A65">
        <w:rPr>
          <w:color w:val="000000"/>
          <w:szCs w:val="24"/>
        </w:rPr>
        <w:t>140</w:t>
      </w:r>
      <w:r w:rsidR="00443A65" w:rsidRPr="00562DB0">
        <w:rPr>
          <w:color w:val="000000"/>
          <w:szCs w:val="24"/>
        </w:rPr>
        <w:t xml:space="preserve"> % ostvarenja od godišnjeg plana za 202</w:t>
      </w:r>
      <w:r w:rsidR="00443A65">
        <w:rPr>
          <w:color w:val="000000"/>
          <w:szCs w:val="24"/>
        </w:rPr>
        <w:t>6</w:t>
      </w:r>
      <w:r w:rsidR="00443A65" w:rsidRPr="00562DB0">
        <w:rPr>
          <w:color w:val="000000"/>
          <w:szCs w:val="24"/>
        </w:rPr>
        <w:t>. godinu</w:t>
      </w:r>
      <w:r w:rsidR="00443A65">
        <w:rPr>
          <w:color w:val="000000" w:themeColor="text1"/>
          <w:szCs w:val="24"/>
        </w:rPr>
        <w:t>,</w:t>
      </w:r>
      <w:r w:rsidRPr="00562DB0">
        <w:rPr>
          <w:color w:val="000000" w:themeColor="text1"/>
          <w:szCs w:val="24"/>
        </w:rPr>
        <w:t xml:space="preserve"> a odnose se na donacije </w:t>
      </w:r>
      <w:r w:rsidR="00C15E90">
        <w:rPr>
          <w:color w:val="000000" w:themeColor="text1"/>
          <w:szCs w:val="24"/>
        </w:rPr>
        <w:t xml:space="preserve">za </w:t>
      </w:r>
      <w:r w:rsidR="00592A3C" w:rsidRPr="00562DB0">
        <w:rPr>
          <w:color w:val="000000" w:themeColor="text1"/>
          <w:szCs w:val="24"/>
        </w:rPr>
        <w:t>dnevnic</w:t>
      </w:r>
      <w:r w:rsidR="00C15E90">
        <w:rPr>
          <w:color w:val="000000" w:themeColor="text1"/>
          <w:szCs w:val="24"/>
        </w:rPr>
        <w:t>e nastavnicima</w:t>
      </w:r>
      <w:r w:rsidR="00592A3C" w:rsidRPr="00562DB0">
        <w:rPr>
          <w:color w:val="000000" w:themeColor="text1"/>
          <w:szCs w:val="24"/>
        </w:rPr>
        <w:t xml:space="preserve"> za izvavnučioničku nastavu</w:t>
      </w:r>
      <w:r w:rsidR="00585AC0">
        <w:rPr>
          <w:color w:val="000000" w:themeColor="text1"/>
          <w:szCs w:val="24"/>
        </w:rPr>
        <w:t>.</w:t>
      </w:r>
    </w:p>
    <w:p w:rsidR="00C658BF" w:rsidRDefault="00C658BF" w:rsidP="00094CF3">
      <w:pPr>
        <w:jc w:val="both"/>
        <w:rPr>
          <w:b/>
          <w:szCs w:val="24"/>
        </w:rPr>
      </w:pPr>
    </w:p>
    <w:p w:rsidR="00094CF3" w:rsidRPr="00562DB0" w:rsidRDefault="00094CF3" w:rsidP="00094CF3">
      <w:pPr>
        <w:jc w:val="both"/>
        <w:rPr>
          <w:b/>
          <w:szCs w:val="24"/>
        </w:rPr>
      </w:pPr>
      <w:r w:rsidRPr="00562DB0">
        <w:rPr>
          <w:b/>
          <w:szCs w:val="24"/>
        </w:rPr>
        <w:t>RASHODI</w:t>
      </w:r>
    </w:p>
    <w:p w:rsidR="00094CF3" w:rsidRPr="00562DB0" w:rsidRDefault="00094CF3" w:rsidP="00094CF3">
      <w:pPr>
        <w:jc w:val="both"/>
        <w:rPr>
          <w:szCs w:val="24"/>
        </w:rPr>
      </w:pPr>
    </w:p>
    <w:p w:rsidR="00592A3C" w:rsidRDefault="005026CE" w:rsidP="00094CF3">
      <w:pPr>
        <w:jc w:val="both"/>
        <w:rPr>
          <w:szCs w:val="24"/>
        </w:rPr>
      </w:pPr>
      <w:r w:rsidRPr="00562DB0">
        <w:rPr>
          <w:szCs w:val="24"/>
        </w:rPr>
        <w:t xml:space="preserve">Ukupni rashodi (skupina 3 i 4) ostvareni su u izvještajnom razdoblju u iznosu od </w:t>
      </w:r>
      <w:r w:rsidR="00443A65">
        <w:rPr>
          <w:szCs w:val="24"/>
        </w:rPr>
        <w:t>914.151,40</w:t>
      </w:r>
      <w:r w:rsidRPr="00562DB0">
        <w:rPr>
          <w:szCs w:val="24"/>
        </w:rPr>
        <w:t xml:space="preserve"> eura što je za </w:t>
      </w:r>
      <w:r w:rsidR="00443A65">
        <w:rPr>
          <w:szCs w:val="24"/>
        </w:rPr>
        <w:t>89,50</w:t>
      </w:r>
      <w:r w:rsidRPr="00562DB0">
        <w:rPr>
          <w:szCs w:val="24"/>
        </w:rPr>
        <w:t xml:space="preserve"> % više u odnosu na ostvarenje </w:t>
      </w:r>
      <w:r w:rsidR="006D697F">
        <w:rPr>
          <w:szCs w:val="24"/>
        </w:rPr>
        <w:t>rashoda</w:t>
      </w:r>
      <w:r w:rsidRPr="00562DB0">
        <w:rPr>
          <w:szCs w:val="24"/>
        </w:rPr>
        <w:t xml:space="preserve"> za prošlogodišnje izvještajno razdoblje i čini </w:t>
      </w:r>
      <w:r w:rsidR="00443A65">
        <w:rPr>
          <w:szCs w:val="24"/>
        </w:rPr>
        <w:t>44,32</w:t>
      </w:r>
      <w:r w:rsidRPr="00562DB0">
        <w:rPr>
          <w:szCs w:val="24"/>
        </w:rPr>
        <w:t xml:space="preserve"> % ostvarenja od godišnjeg plana za 202</w:t>
      </w:r>
      <w:r w:rsidR="00443A65">
        <w:rPr>
          <w:szCs w:val="24"/>
        </w:rPr>
        <w:t>6</w:t>
      </w:r>
      <w:r w:rsidRPr="00562DB0">
        <w:rPr>
          <w:szCs w:val="24"/>
        </w:rPr>
        <w:t>. godinu.</w:t>
      </w:r>
    </w:p>
    <w:p w:rsidR="00757DD5" w:rsidRPr="00562DB0" w:rsidRDefault="00757DD5" w:rsidP="00094CF3">
      <w:pPr>
        <w:jc w:val="both"/>
        <w:rPr>
          <w:szCs w:val="24"/>
        </w:rPr>
      </w:pPr>
    </w:p>
    <w:p w:rsidR="005026CE" w:rsidRDefault="006C6E2D" w:rsidP="00094CF3">
      <w:pPr>
        <w:jc w:val="both"/>
        <w:rPr>
          <w:szCs w:val="24"/>
        </w:rPr>
      </w:pPr>
      <w:r w:rsidRPr="006C6E2D">
        <w:rPr>
          <w:szCs w:val="24"/>
        </w:rPr>
        <w:drawing>
          <wp:inline distT="0" distB="0" distL="0" distR="0" wp14:anchorId="4A38617E" wp14:editId="22E3CF84">
            <wp:extent cx="5581015" cy="3330575"/>
            <wp:effectExtent l="0" t="0" r="63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A3C" w:rsidRPr="00562DB0" w:rsidRDefault="00592A3C" w:rsidP="00094CF3">
      <w:pPr>
        <w:jc w:val="both"/>
        <w:rPr>
          <w:szCs w:val="24"/>
        </w:rPr>
      </w:pPr>
    </w:p>
    <w:p w:rsidR="00094CF3" w:rsidRPr="00562DB0" w:rsidRDefault="00094CF3" w:rsidP="00094CF3">
      <w:pPr>
        <w:jc w:val="both"/>
        <w:rPr>
          <w:szCs w:val="24"/>
        </w:rPr>
      </w:pPr>
    </w:p>
    <w:p w:rsidR="00094CF3" w:rsidRPr="00562DB0" w:rsidRDefault="00094CF3" w:rsidP="00094CF3">
      <w:pPr>
        <w:jc w:val="both"/>
        <w:rPr>
          <w:szCs w:val="24"/>
          <w:u w:val="single"/>
        </w:rPr>
      </w:pPr>
      <w:r w:rsidRPr="00562DB0">
        <w:rPr>
          <w:szCs w:val="24"/>
          <w:u w:val="single"/>
        </w:rPr>
        <w:t>Rashodi za zaposlene</w:t>
      </w:r>
    </w:p>
    <w:p w:rsidR="00094CF3" w:rsidRPr="00562DB0" w:rsidRDefault="00094CF3" w:rsidP="00094CF3">
      <w:pPr>
        <w:jc w:val="both"/>
        <w:rPr>
          <w:szCs w:val="24"/>
        </w:rPr>
      </w:pPr>
      <w:r w:rsidRPr="00562DB0">
        <w:rPr>
          <w:szCs w:val="24"/>
        </w:rPr>
        <w:t xml:space="preserve">Rashodi za zaposlene su planirani u iznosu od </w:t>
      </w:r>
      <w:r w:rsidR="00443A65">
        <w:rPr>
          <w:szCs w:val="24"/>
        </w:rPr>
        <w:t>1.8</w:t>
      </w:r>
      <w:r w:rsidR="00D802CF">
        <w:rPr>
          <w:szCs w:val="24"/>
        </w:rPr>
        <w:t>40</w:t>
      </w:r>
      <w:r w:rsidR="00443A65">
        <w:rPr>
          <w:szCs w:val="24"/>
        </w:rPr>
        <w:t>.</w:t>
      </w:r>
      <w:r w:rsidR="00D802CF">
        <w:rPr>
          <w:szCs w:val="24"/>
        </w:rPr>
        <w:t>4</w:t>
      </w:r>
      <w:r w:rsidR="00443A65">
        <w:rPr>
          <w:szCs w:val="24"/>
        </w:rPr>
        <w:t>00,00</w:t>
      </w:r>
      <w:r w:rsidRPr="00562DB0">
        <w:rPr>
          <w:szCs w:val="24"/>
        </w:rPr>
        <w:t xml:space="preserve"> eur za plaće i naknade plaća s doprinosima na plaće i materijalna prava </w:t>
      </w:r>
      <w:r w:rsidR="00391D1B" w:rsidRPr="00562DB0">
        <w:rPr>
          <w:szCs w:val="24"/>
        </w:rPr>
        <w:t xml:space="preserve">ugovorena kolektivnim ugovorima, </w:t>
      </w:r>
      <w:r w:rsidR="00E0023A">
        <w:rPr>
          <w:szCs w:val="24"/>
        </w:rPr>
        <w:t xml:space="preserve">ostvareno je </w:t>
      </w:r>
      <w:r w:rsidR="00D802CF">
        <w:rPr>
          <w:szCs w:val="24"/>
        </w:rPr>
        <w:t>835.381,45</w:t>
      </w:r>
      <w:r w:rsidR="00E0023A">
        <w:rPr>
          <w:szCs w:val="24"/>
        </w:rPr>
        <w:t xml:space="preserve"> eura </w:t>
      </w:r>
      <w:r w:rsidR="00D802CF">
        <w:rPr>
          <w:szCs w:val="24"/>
        </w:rPr>
        <w:t>što čini</w:t>
      </w:r>
      <w:r w:rsidR="005026CE" w:rsidRPr="00562DB0">
        <w:rPr>
          <w:szCs w:val="24"/>
        </w:rPr>
        <w:t xml:space="preserve"> </w:t>
      </w:r>
      <w:r w:rsidR="00D802CF">
        <w:rPr>
          <w:szCs w:val="24"/>
        </w:rPr>
        <w:t>89,51</w:t>
      </w:r>
      <w:r w:rsidR="00E0023A">
        <w:rPr>
          <w:szCs w:val="24"/>
        </w:rPr>
        <w:t xml:space="preserve"> </w:t>
      </w:r>
      <w:r w:rsidR="005026CE" w:rsidRPr="00562DB0">
        <w:rPr>
          <w:szCs w:val="24"/>
        </w:rPr>
        <w:t>%</w:t>
      </w:r>
      <w:r w:rsidR="005E5AB8">
        <w:rPr>
          <w:szCs w:val="24"/>
        </w:rPr>
        <w:t xml:space="preserve"> </w:t>
      </w:r>
      <w:r w:rsidR="005026CE" w:rsidRPr="00562DB0">
        <w:rPr>
          <w:szCs w:val="24"/>
        </w:rPr>
        <w:t xml:space="preserve">u odnosu na planirano i </w:t>
      </w:r>
      <w:r w:rsidR="005E5AB8">
        <w:rPr>
          <w:szCs w:val="24"/>
        </w:rPr>
        <w:t>45</w:t>
      </w:r>
      <w:r w:rsidR="00D802CF">
        <w:rPr>
          <w:szCs w:val="24"/>
        </w:rPr>
        <w:t>,39</w:t>
      </w:r>
      <w:r w:rsidR="00E0023A">
        <w:rPr>
          <w:szCs w:val="24"/>
        </w:rPr>
        <w:t xml:space="preserve"> </w:t>
      </w:r>
      <w:r w:rsidR="005026CE" w:rsidRPr="00562DB0">
        <w:rPr>
          <w:szCs w:val="24"/>
        </w:rPr>
        <w:t>%</w:t>
      </w:r>
      <w:r w:rsidR="005E5AB8" w:rsidRPr="005E5AB8">
        <w:rPr>
          <w:szCs w:val="24"/>
        </w:rPr>
        <w:t xml:space="preserve"> </w:t>
      </w:r>
      <w:r w:rsidR="005E5AB8" w:rsidRPr="00562DB0">
        <w:rPr>
          <w:szCs w:val="24"/>
        </w:rPr>
        <w:t>ostvarenja od godišnjeg plana za 202</w:t>
      </w:r>
      <w:r w:rsidR="005E5AB8">
        <w:rPr>
          <w:szCs w:val="24"/>
        </w:rPr>
        <w:t>6</w:t>
      </w:r>
      <w:r w:rsidR="005E5AB8" w:rsidRPr="00562DB0">
        <w:rPr>
          <w:szCs w:val="24"/>
        </w:rPr>
        <w:t>. godinu</w:t>
      </w:r>
      <w:r w:rsidR="005026CE" w:rsidRPr="00562DB0">
        <w:rPr>
          <w:szCs w:val="24"/>
        </w:rPr>
        <w:t xml:space="preserve"> u odnosu na prethodno razdoblje</w:t>
      </w:r>
      <w:r w:rsidR="00E0023A">
        <w:rPr>
          <w:szCs w:val="24"/>
        </w:rPr>
        <w:t xml:space="preserve"> radi </w:t>
      </w:r>
      <w:r w:rsidR="005E5AB8">
        <w:rPr>
          <w:szCs w:val="24"/>
        </w:rPr>
        <w:t>zaposlenja djelatnika radi zamjena za bolovanje stalno zaposlenih djelatnika</w:t>
      </w:r>
      <w:r w:rsidR="005026CE" w:rsidRPr="00562DB0">
        <w:rPr>
          <w:szCs w:val="24"/>
        </w:rPr>
        <w:t>.</w:t>
      </w:r>
    </w:p>
    <w:p w:rsidR="00094CF3" w:rsidRDefault="00094CF3" w:rsidP="00094CF3">
      <w:pPr>
        <w:jc w:val="both"/>
        <w:rPr>
          <w:szCs w:val="24"/>
        </w:rPr>
      </w:pPr>
    </w:p>
    <w:p w:rsidR="00D802CF" w:rsidRDefault="00D802CF" w:rsidP="00094CF3">
      <w:pPr>
        <w:jc w:val="both"/>
        <w:rPr>
          <w:szCs w:val="24"/>
        </w:rPr>
      </w:pPr>
    </w:p>
    <w:p w:rsidR="00D802CF" w:rsidRPr="00562DB0" w:rsidRDefault="00D802CF" w:rsidP="00094CF3">
      <w:pPr>
        <w:jc w:val="both"/>
        <w:rPr>
          <w:szCs w:val="24"/>
        </w:rPr>
      </w:pPr>
    </w:p>
    <w:p w:rsidR="00094CF3" w:rsidRPr="00562DB0" w:rsidRDefault="00094CF3" w:rsidP="00094CF3">
      <w:pPr>
        <w:jc w:val="both"/>
        <w:rPr>
          <w:szCs w:val="24"/>
          <w:u w:val="single"/>
        </w:rPr>
      </w:pPr>
      <w:r w:rsidRPr="00562DB0">
        <w:rPr>
          <w:szCs w:val="24"/>
          <w:u w:val="single"/>
        </w:rPr>
        <w:lastRenderedPageBreak/>
        <w:t xml:space="preserve">Materijalni rashodi </w:t>
      </w:r>
    </w:p>
    <w:p w:rsidR="00094CF3" w:rsidRPr="00562DB0" w:rsidRDefault="00094CF3" w:rsidP="00094CF3">
      <w:pPr>
        <w:jc w:val="both"/>
        <w:rPr>
          <w:szCs w:val="24"/>
        </w:rPr>
      </w:pPr>
      <w:r w:rsidRPr="00562DB0">
        <w:rPr>
          <w:szCs w:val="24"/>
        </w:rPr>
        <w:t xml:space="preserve">Materijalni rashodi </w:t>
      </w:r>
      <w:r w:rsidR="00D802CF" w:rsidRPr="00562DB0">
        <w:rPr>
          <w:szCs w:val="24"/>
        </w:rPr>
        <w:t xml:space="preserve">su planirani u iznosu od </w:t>
      </w:r>
      <w:r w:rsidR="00D802CF">
        <w:rPr>
          <w:szCs w:val="24"/>
        </w:rPr>
        <w:t>189.800,00</w:t>
      </w:r>
      <w:r w:rsidR="00D802CF" w:rsidRPr="00562DB0">
        <w:rPr>
          <w:szCs w:val="24"/>
        </w:rPr>
        <w:t xml:space="preserve"> eur za </w:t>
      </w:r>
      <w:r w:rsidR="00D802CF">
        <w:rPr>
          <w:szCs w:val="24"/>
        </w:rPr>
        <w:t>materijalne rashode</w:t>
      </w:r>
      <w:r w:rsidR="00D802CF" w:rsidRPr="00562DB0">
        <w:rPr>
          <w:szCs w:val="24"/>
        </w:rPr>
        <w:t xml:space="preserve">, </w:t>
      </w:r>
      <w:r w:rsidR="00D802CF">
        <w:rPr>
          <w:szCs w:val="24"/>
        </w:rPr>
        <w:t xml:space="preserve">ostvareno je </w:t>
      </w:r>
      <w:r w:rsidR="00D802CF">
        <w:rPr>
          <w:szCs w:val="24"/>
        </w:rPr>
        <w:t>75.961,04</w:t>
      </w:r>
      <w:r w:rsidR="00D802CF">
        <w:rPr>
          <w:szCs w:val="24"/>
        </w:rPr>
        <w:t xml:space="preserve"> eura </w:t>
      </w:r>
      <w:r w:rsidR="00D802CF">
        <w:rPr>
          <w:szCs w:val="24"/>
        </w:rPr>
        <w:t>što čini</w:t>
      </w:r>
      <w:r w:rsidR="00D802CF" w:rsidRPr="00562DB0">
        <w:rPr>
          <w:szCs w:val="24"/>
        </w:rPr>
        <w:t xml:space="preserve"> </w:t>
      </w:r>
      <w:r w:rsidR="00D802CF">
        <w:rPr>
          <w:szCs w:val="24"/>
        </w:rPr>
        <w:t>9</w:t>
      </w:r>
      <w:r w:rsidR="00D802CF">
        <w:rPr>
          <w:szCs w:val="24"/>
        </w:rPr>
        <w:t>1</w:t>
      </w:r>
      <w:r w:rsidR="00D802CF">
        <w:rPr>
          <w:szCs w:val="24"/>
        </w:rPr>
        <w:t>,</w:t>
      </w:r>
      <w:r w:rsidR="00D802CF">
        <w:rPr>
          <w:szCs w:val="24"/>
        </w:rPr>
        <w:t>83</w:t>
      </w:r>
      <w:r w:rsidR="00D802CF">
        <w:rPr>
          <w:szCs w:val="24"/>
        </w:rPr>
        <w:t xml:space="preserve"> </w:t>
      </w:r>
      <w:r w:rsidR="00D802CF" w:rsidRPr="00562DB0">
        <w:rPr>
          <w:szCs w:val="24"/>
        </w:rPr>
        <w:t>%</w:t>
      </w:r>
      <w:r w:rsidR="00D802CF">
        <w:rPr>
          <w:szCs w:val="24"/>
        </w:rPr>
        <w:t xml:space="preserve"> </w:t>
      </w:r>
      <w:r w:rsidR="00D802CF" w:rsidRPr="00562DB0">
        <w:rPr>
          <w:szCs w:val="24"/>
        </w:rPr>
        <w:t>u odnosu na planirano i</w:t>
      </w:r>
      <w:r w:rsidR="00D802CF">
        <w:rPr>
          <w:szCs w:val="24"/>
        </w:rPr>
        <w:t xml:space="preserve"> 4</w:t>
      </w:r>
      <w:r w:rsidR="00D802CF">
        <w:rPr>
          <w:szCs w:val="24"/>
        </w:rPr>
        <w:t>0</w:t>
      </w:r>
      <w:r w:rsidR="00D802CF">
        <w:rPr>
          <w:szCs w:val="24"/>
        </w:rPr>
        <w:t>,</w:t>
      </w:r>
      <w:r w:rsidR="00D802CF">
        <w:rPr>
          <w:szCs w:val="24"/>
        </w:rPr>
        <w:t>02</w:t>
      </w:r>
      <w:r w:rsidR="00D802CF">
        <w:rPr>
          <w:szCs w:val="24"/>
        </w:rPr>
        <w:t xml:space="preserve"> </w:t>
      </w:r>
      <w:r w:rsidR="00D802CF" w:rsidRPr="00562DB0">
        <w:rPr>
          <w:szCs w:val="24"/>
        </w:rPr>
        <w:t>%</w:t>
      </w:r>
      <w:r w:rsidR="00D802CF" w:rsidRPr="005E5AB8">
        <w:rPr>
          <w:szCs w:val="24"/>
        </w:rPr>
        <w:t xml:space="preserve"> </w:t>
      </w:r>
      <w:r w:rsidR="00D802CF" w:rsidRPr="00562DB0">
        <w:rPr>
          <w:szCs w:val="24"/>
        </w:rPr>
        <w:t>ostvarenja od godišnjeg plana za 202</w:t>
      </w:r>
      <w:r w:rsidR="00D802CF">
        <w:rPr>
          <w:szCs w:val="24"/>
        </w:rPr>
        <w:t>6</w:t>
      </w:r>
      <w:r w:rsidR="00D802CF" w:rsidRPr="00562DB0">
        <w:rPr>
          <w:szCs w:val="24"/>
        </w:rPr>
        <w:t>. godinu</w:t>
      </w:r>
      <w:r w:rsidR="00D802CF">
        <w:rPr>
          <w:szCs w:val="24"/>
        </w:rPr>
        <w:t>, a o</w:t>
      </w:r>
      <w:r w:rsidRPr="00562DB0">
        <w:rPr>
          <w:szCs w:val="24"/>
        </w:rPr>
        <w:t xml:space="preserve">buhvaćaju: </w:t>
      </w:r>
    </w:p>
    <w:p w:rsidR="00094CF3" w:rsidRPr="00562DB0" w:rsidRDefault="00094CF3" w:rsidP="00094CF3">
      <w:pPr>
        <w:numPr>
          <w:ilvl w:val="0"/>
          <w:numId w:val="32"/>
        </w:numPr>
        <w:jc w:val="both"/>
        <w:rPr>
          <w:szCs w:val="24"/>
        </w:rPr>
      </w:pPr>
      <w:r w:rsidRPr="00562DB0">
        <w:rPr>
          <w:szCs w:val="24"/>
        </w:rPr>
        <w:t>naknade troškova zaposlenima za službena putovanja (dnevnice, troškovi prijevoza i smještaja), naknade za prijevoz zaposlenika na posao i s posla i troškove stručnog usavršavanja</w:t>
      </w:r>
    </w:p>
    <w:p w:rsidR="00094CF3" w:rsidRPr="00562DB0" w:rsidRDefault="00094CF3" w:rsidP="00094CF3">
      <w:pPr>
        <w:numPr>
          <w:ilvl w:val="0"/>
          <w:numId w:val="32"/>
        </w:numPr>
        <w:jc w:val="both"/>
        <w:rPr>
          <w:szCs w:val="24"/>
        </w:rPr>
      </w:pPr>
      <w:r w:rsidRPr="00562DB0">
        <w:rPr>
          <w:szCs w:val="24"/>
        </w:rPr>
        <w:t>rashode za materijal i energiju za uredski materijal, pedagošku dokumentaciju, stručnu literaturu, materijal i sredstva za čišćenje, materijal za higijenske potrebe i njegu, nastavni materijal, materijal i dijelove za tekuće održavanje, sitni inventar</w:t>
      </w:r>
    </w:p>
    <w:p w:rsidR="00094CF3" w:rsidRDefault="00094CF3" w:rsidP="00094CF3">
      <w:pPr>
        <w:numPr>
          <w:ilvl w:val="0"/>
          <w:numId w:val="32"/>
        </w:numPr>
        <w:jc w:val="both"/>
        <w:rPr>
          <w:szCs w:val="24"/>
        </w:rPr>
      </w:pPr>
      <w:r w:rsidRPr="00562DB0">
        <w:rPr>
          <w:szCs w:val="24"/>
        </w:rPr>
        <w:t>rashode za usluge – planirani su kontinuirani troškovi telefona, poštarine, tekućeg održavanja opreme, komunalnih usluga, najma dvorane</w:t>
      </w:r>
      <w:r w:rsidR="005026CE" w:rsidRPr="00562DB0">
        <w:rPr>
          <w:szCs w:val="24"/>
        </w:rPr>
        <w:t xml:space="preserve">, </w:t>
      </w:r>
      <w:r w:rsidR="00645D54" w:rsidRPr="00562DB0">
        <w:rPr>
          <w:szCs w:val="24"/>
        </w:rPr>
        <w:t>zdravstvenih</w:t>
      </w:r>
      <w:r w:rsidRPr="00562DB0">
        <w:rPr>
          <w:szCs w:val="24"/>
        </w:rPr>
        <w:t xml:space="preserve"> pregleda, usluga</w:t>
      </w:r>
      <w:r w:rsidR="00645D54" w:rsidRPr="00562DB0">
        <w:rPr>
          <w:szCs w:val="24"/>
        </w:rPr>
        <w:t xml:space="preserve"> održavanja prostora i opreme</w:t>
      </w:r>
      <w:r w:rsidRPr="00562DB0">
        <w:rPr>
          <w:szCs w:val="24"/>
        </w:rPr>
        <w:t>, ažuriranja računalnih programa</w:t>
      </w:r>
      <w:r w:rsidR="005026CE" w:rsidRPr="00562DB0">
        <w:rPr>
          <w:szCs w:val="24"/>
        </w:rPr>
        <w:t xml:space="preserve">, intelektualnih usluga </w:t>
      </w:r>
      <w:r w:rsidRPr="00562DB0">
        <w:rPr>
          <w:szCs w:val="24"/>
        </w:rPr>
        <w:t>i grafičkih usluga</w:t>
      </w:r>
    </w:p>
    <w:p w:rsidR="00D802CF" w:rsidRPr="00562DB0" w:rsidRDefault="00D802CF" w:rsidP="00094CF3">
      <w:pPr>
        <w:numPr>
          <w:ilvl w:val="0"/>
          <w:numId w:val="32"/>
        </w:numPr>
        <w:jc w:val="both"/>
        <w:rPr>
          <w:szCs w:val="24"/>
        </w:rPr>
      </w:pPr>
      <w:r>
        <w:rPr>
          <w:szCs w:val="24"/>
        </w:rPr>
        <w:t>Naknade troškova osobama izvan radnog odnosa</w:t>
      </w:r>
    </w:p>
    <w:p w:rsidR="00094CF3" w:rsidRPr="00562DB0" w:rsidRDefault="00094CF3" w:rsidP="00094CF3">
      <w:pPr>
        <w:numPr>
          <w:ilvl w:val="0"/>
          <w:numId w:val="32"/>
        </w:numPr>
        <w:jc w:val="both"/>
        <w:rPr>
          <w:szCs w:val="24"/>
        </w:rPr>
      </w:pPr>
      <w:r w:rsidRPr="00562DB0">
        <w:rPr>
          <w:szCs w:val="24"/>
        </w:rPr>
        <w:t>ostali nespomenuti rashodi poslovanja – planirani su rashodi za premije osiguranja, reprezentaciju, članarine, sudske pristojbe, novčanu nakn</w:t>
      </w:r>
      <w:r w:rsidR="00645D54" w:rsidRPr="00562DB0">
        <w:rPr>
          <w:szCs w:val="24"/>
        </w:rPr>
        <w:t>adu za nezapošljavanje invalida</w:t>
      </w:r>
      <w:r w:rsidR="005026CE" w:rsidRPr="00562DB0">
        <w:rPr>
          <w:szCs w:val="24"/>
        </w:rPr>
        <w:t xml:space="preserve">. </w:t>
      </w:r>
      <w:r w:rsidR="00391D1B" w:rsidRPr="00562DB0">
        <w:rPr>
          <w:szCs w:val="24"/>
        </w:rPr>
        <w:t xml:space="preserve">Ostvareni rashodi naspram planiranih prikazuju </w:t>
      </w:r>
      <w:r w:rsidR="002D5965" w:rsidRPr="00562DB0">
        <w:rPr>
          <w:szCs w:val="24"/>
        </w:rPr>
        <w:t xml:space="preserve">manji rashod za </w:t>
      </w:r>
      <w:r w:rsidR="00FF1B38">
        <w:rPr>
          <w:szCs w:val="24"/>
        </w:rPr>
        <w:t>104,32</w:t>
      </w:r>
      <w:r w:rsidR="00391D1B" w:rsidRPr="00562DB0">
        <w:rPr>
          <w:szCs w:val="24"/>
        </w:rPr>
        <w:t>%.</w:t>
      </w:r>
    </w:p>
    <w:p w:rsidR="00094CF3" w:rsidRPr="00562DB0" w:rsidRDefault="00094CF3" w:rsidP="00094CF3">
      <w:pPr>
        <w:jc w:val="both"/>
        <w:rPr>
          <w:color w:val="FF0000"/>
          <w:szCs w:val="24"/>
        </w:rPr>
      </w:pPr>
    </w:p>
    <w:p w:rsidR="00094CF3" w:rsidRPr="00562DB0" w:rsidRDefault="00094CF3" w:rsidP="00094CF3">
      <w:pPr>
        <w:jc w:val="both"/>
        <w:rPr>
          <w:szCs w:val="24"/>
          <w:u w:val="single"/>
        </w:rPr>
      </w:pPr>
      <w:r w:rsidRPr="00562DB0">
        <w:rPr>
          <w:szCs w:val="24"/>
          <w:u w:val="single"/>
        </w:rPr>
        <w:t>Financijski rashodi</w:t>
      </w:r>
    </w:p>
    <w:p w:rsidR="00094CF3" w:rsidRPr="00562DB0" w:rsidRDefault="00094CF3" w:rsidP="00094CF3">
      <w:pPr>
        <w:jc w:val="both"/>
        <w:rPr>
          <w:szCs w:val="24"/>
        </w:rPr>
      </w:pPr>
      <w:r w:rsidRPr="00562DB0">
        <w:rPr>
          <w:szCs w:val="24"/>
        </w:rPr>
        <w:t xml:space="preserve">Financijski rashodi su </w:t>
      </w:r>
      <w:r w:rsidR="00D802CF" w:rsidRPr="00562DB0">
        <w:rPr>
          <w:szCs w:val="24"/>
        </w:rPr>
        <w:t xml:space="preserve">planirani u iznosu od </w:t>
      </w:r>
      <w:r w:rsidR="00D802CF">
        <w:rPr>
          <w:szCs w:val="24"/>
        </w:rPr>
        <w:t>3.710</w:t>
      </w:r>
      <w:r w:rsidR="00D802CF">
        <w:rPr>
          <w:szCs w:val="24"/>
        </w:rPr>
        <w:t>,00</w:t>
      </w:r>
      <w:r w:rsidR="00D802CF" w:rsidRPr="00562DB0">
        <w:rPr>
          <w:szCs w:val="24"/>
        </w:rPr>
        <w:t xml:space="preserve"> eur, </w:t>
      </w:r>
      <w:r w:rsidR="00D802CF">
        <w:rPr>
          <w:szCs w:val="24"/>
        </w:rPr>
        <w:t xml:space="preserve">ostvareno je </w:t>
      </w:r>
      <w:r w:rsidR="00D802CF">
        <w:rPr>
          <w:szCs w:val="24"/>
        </w:rPr>
        <w:t>988,91</w:t>
      </w:r>
      <w:r w:rsidR="00D802CF">
        <w:rPr>
          <w:szCs w:val="24"/>
        </w:rPr>
        <w:t xml:space="preserve"> eura </w:t>
      </w:r>
      <w:r w:rsidR="00D802CF">
        <w:rPr>
          <w:szCs w:val="24"/>
        </w:rPr>
        <w:t>što čini</w:t>
      </w:r>
      <w:r w:rsidR="00D802CF" w:rsidRPr="00562DB0">
        <w:rPr>
          <w:szCs w:val="24"/>
        </w:rPr>
        <w:t xml:space="preserve"> </w:t>
      </w:r>
      <w:r w:rsidR="00D802CF">
        <w:rPr>
          <w:szCs w:val="24"/>
        </w:rPr>
        <w:t xml:space="preserve">91,83 </w:t>
      </w:r>
      <w:r w:rsidR="00D802CF" w:rsidRPr="00562DB0">
        <w:rPr>
          <w:szCs w:val="24"/>
        </w:rPr>
        <w:t>%</w:t>
      </w:r>
      <w:r w:rsidR="00D802CF">
        <w:rPr>
          <w:szCs w:val="24"/>
        </w:rPr>
        <w:t xml:space="preserve"> </w:t>
      </w:r>
      <w:r w:rsidR="00D802CF" w:rsidRPr="00562DB0">
        <w:rPr>
          <w:szCs w:val="24"/>
        </w:rPr>
        <w:t xml:space="preserve">u odnosu na planirano i </w:t>
      </w:r>
      <w:r w:rsidR="00D802CF">
        <w:rPr>
          <w:szCs w:val="24"/>
        </w:rPr>
        <w:t xml:space="preserve">40,02 </w:t>
      </w:r>
      <w:r w:rsidR="00D802CF" w:rsidRPr="00562DB0">
        <w:rPr>
          <w:szCs w:val="24"/>
        </w:rPr>
        <w:t>%</w:t>
      </w:r>
      <w:r w:rsidR="00D802CF" w:rsidRPr="005E5AB8">
        <w:rPr>
          <w:szCs w:val="24"/>
        </w:rPr>
        <w:t xml:space="preserve"> </w:t>
      </w:r>
      <w:r w:rsidR="00D802CF" w:rsidRPr="00562DB0">
        <w:rPr>
          <w:szCs w:val="24"/>
        </w:rPr>
        <w:t>ostvarenja od godišnjeg plana za 202</w:t>
      </w:r>
      <w:r w:rsidR="00D802CF">
        <w:rPr>
          <w:szCs w:val="24"/>
        </w:rPr>
        <w:t>6</w:t>
      </w:r>
      <w:r w:rsidR="00D802CF" w:rsidRPr="00562DB0">
        <w:rPr>
          <w:szCs w:val="24"/>
        </w:rPr>
        <w:t>. godinu</w:t>
      </w:r>
      <w:r w:rsidR="00D802CF">
        <w:rPr>
          <w:szCs w:val="24"/>
        </w:rPr>
        <w:t>, a o</w:t>
      </w:r>
      <w:r w:rsidRPr="00562DB0">
        <w:rPr>
          <w:szCs w:val="24"/>
        </w:rPr>
        <w:t>dnos</w:t>
      </w:r>
      <w:r w:rsidR="00D802CF">
        <w:rPr>
          <w:szCs w:val="24"/>
        </w:rPr>
        <w:t>i</w:t>
      </w:r>
      <w:r w:rsidRPr="00562DB0">
        <w:rPr>
          <w:szCs w:val="24"/>
        </w:rPr>
        <w:t xml:space="preserve"> se na rashode za usluge platnog prometa</w:t>
      </w:r>
      <w:r w:rsidR="00645D54" w:rsidRPr="00562DB0">
        <w:rPr>
          <w:szCs w:val="24"/>
        </w:rPr>
        <w:t>.</w:t>
      </w:r>
    </w:p>
    <w:p w:rsidR="00FB494C" w:rsidRPr="00562DB0" w:rsidRDefault="00FB494C" w:rsidP="00094CF3">
      <w:pPr>
        <w:jc w:val="both"/>
        <w:rPr>
          <w:szCs w:val="24"/>
        </w:rPr>
      </w:pPr>
    </w:p>
    <w:p w:rsidR="00FB494C" w:rsidRPr="00562DB0" w:rsidRDefault="00FB494C" w:rsidP="00094CF3">
      <w:pPr>
        <w:jc w:val="both"/>
        <w:rPr>
          <w:szCs w:val="24"/>
          <w:u w:val="single"/>
        </w:rPr>
      </w:pPr>
      <w:r w:rsidRPr="00562DB0">
        <w:rPr>
          <w:szCs w:val="24"/>
          <w:u w:val="single"/>
        </w:rPr>
        <w:t>Naknade građanima i kućanstvima na temelju osiguranja i druge naknade</w:t>
      </w:r>
    </w:p>
    <w:p w:rsidR="00B0067E" w:rsidRDefault="00FB494C" w:rsidP="00094CF3">
      <w:pPr>
        <w:jc w:val="both"/>
        <w:rPr>
          <w:szCs w:val="24"/>
        </w:rPr>
      </w:pPr>
      <w:r w:rsidRPr="00562DB0">
        <w:rPr>
          <w:szCs w:val="24"/>
        </w:rPr>
        <w:t xml:space="preserve">Naknade građanima i kućanstvima planirana su </w:t>
      </w:r>
      <w:r w:rsidR="00D802CF">
        <w:rPr>
          <w:szCs w:val="24"/>
        </w:rPr>
        <w:t>sredstva u iznosu od 2.300</w:t>
      </w:r>
      <w:r w:rsidRPr="00562DB0">
        <w:rPr>
          <w:szCs w:val="24"/>
        </w:rPr>
        <w:t xml:space="preserve">,00 eura </w:t>
      </w:r>
      <w:r w:rsidR="00B0067E" w:rsidRPr="00562DB0">
        <w:rPr>
          <w:szCs w:val="24"/>
        </w:rPr>
        <w:t>a utrošeno je</w:t>
      </w:r>
      <w:r w:rsidR="00FF1B38">
        <w:rPr>
          <w:szCs w:val="24"/>
        </w:rPr>
        <w:t xml:space="preserve"> </w:t>
      </w:r>
      <w:r w:rsidR="00D802CF">
        <w:rPr>
          <w:szCs w:val="24"/>
        </w:rPr>
        <w:t>1.820,00 eura što čini</w:t>
      </w:r>
      <w:r w:rsidR="00B0067E" w:rsidRPr="00562DB0">
        <w:rPr>
          <w:szCs w:val="24"/>
        </w:rPr>
        <w:t xml:space="preserve">  </w:t>
      </w:r>
      <w:r w:rsidR="00D802CF">
        <w:rPr>
          <w:szCs w:val="24"/>
        </w:rPr>
        <w:t>92,39</w:t>
      </w:r>
      <w:r w:rsidR="00B0067E" w:rsidRPr="00562DB0">
        <w:rPr>
          <w:szCs w:val="24"/>
        </w:rPr>
        <w:t xml:space="preserve">% u </w:t>
      </w:r>
      <w:r w:rsidR="00B0067E">
        <w:rPr>
          <w:szCs w:val="24"/>
        </w:rPr>
        <w:t xml:space="preserve">odnosu na planirano i </w:t>
      </w:r>
      <w:r w:rsidR="00B9125C">
        <w:rPr>
          <w:szCs w:val="24"/>
        </w:rPr>
        <w:t>79,13</w:t>
      </w:r>
      <w:r w:rsidR="00B0067E">
        <w:rPr>
          <w:szCs w:val="24"/>
        </w:rPr>
        <w:t xml:space="preserve">% </w:t>
      </w:r>
      <w:r w:rsidR="00B9125C" w:rsidRPr="00562DB0">
        <w:rPr>
          <w:szCs w:val="24"/>
        </w:rPr>
        <w:t>ostvarenja od godišnjeg plana za 202</w:t>
      </w:r>
      <w:r w:rsidR="00B9125C">
        <w:rPr>
          <w:szCs w:val="24"/>
        </w:rPr>
        <w:t>6</w:t>
      </w:r>
      <w:r w:rsidR="00B9125C" w:rsidRPr="00562DB0">
        <w:rPr>
          <w:szCs w:val="24"/>
        </w:rPr>
        <w:t>. godinu</w:t>
      </w:r>
      <w:r w:rsidR="00B9125C">
        <w:rPr>
          <w:szCs w:val="24"/>
        </w:rPr>
        <w:t>,</w:t>
      </w:r>
      <w:r w:rsidR="00B9125C" w:rsidRPr="00562DB0">
        <w:rPr>
          <w:szCs w:val="24"/>
        </w:rPr>
        <w:t xml:space="preserve"> </w:t>
      </w:r>
      <w:r w:rsidRPr="00562DB0">
        <w:rPr>
          <w:szCs w:val="24"/>
        </w:rPr>
        <w:t xml:space="preserve">a odnose se na </w:t>
      </w:r>
      <w:r w:rsidR="005864C5" w:rsidRPr="00562DB0">
        <w:rPr>
          <w:szCs w:val="24"/>
        </w:rPr>
        <w:t>Nagradu Balt</w:t>
      </w:r>
      <w:r w:rsidR="00B9125C">
        <w:rPr>
          <w:szCs w:val="24"/>
        </w:rPr>
        <w:t>h</w:t>
      </w:r>
      <w:r w:rsidR="005864C5" w:rsidRPr="00562DB0">
        <w:rPr>
          <w:szCs w:val="24"/>
        </w:rPr>
        <w:t>aza</w:t>
      </w:r>
      <w:r w:rsidR="00B9125C">
        <w:rPr>
          <w:szCs w:val="24"/>
        </w:rPr>
        <w:t>r</w:t>
      </w:r>
      <w:r w:rsidR="00B0067E">
        <w:rPr>
          <w:szCs w:val="24"/>
        </w:rPr>
        <w:t>.</w:t>
      </w:r>
    </w:p>
    <w:p w:rsidR="00773195" w:rsidRPr="00562DB0" w:rsidRDefault="00773195" w:rsidP="00094CF3">
      <w:pPr>
        <w:jc w:val="both"/>
        <w:rPr>
          <w:szCs w:val="24"/>
        </w:rPr>
      </w:pPr>
    </w:p>
    <w:p w:rsidR="00404BEF" w:rsidRPr="00562DB0" w:rsidRDefault="00404BEF" w:rsidP="00FB494C">
      <w:pPr>
        <w:rPr>
          <w:szCs w:val="24"/>
        </w:rPr>
      </w:pPr>
    </w:p>
    <w:p w:rsidR="00404BEF" w:rsidRPr="00562DB0" w:rsidRDefault="00404BEF" w:rsidP="00404BEF">
      <w:pPr>
        <w:jc w:val="both"/>
        <w:rPr>
          <w:b/>
          <w:bCs/>
          <w:szCs w:val="24"/>
        </w:rPr>
      </w:pPr>
      <w:r w:rsidRPr="00562DB0">
        <w:rPr>
          <w:b/>
          <w:bCs/>
          <w:szCs w:val="24"/>
        </w:rPr>
        <w:t xml:space="preserve">Podaci o stanju novčanih sredstava na računima na početku i na kraju razdoblja </w:t>
      </w:r>
      <w:r w:rsidRPr="00562DB0">
        <w:rPr>
          <w:b/>
          <w:bCs/>
          <w:szCs w:val="24"/>
        </w:rPr>
        <w:tab/>
      </w:r>
    </w:p>
    <w:p w:rsidR="00404BEF" w:rsidRPr="00562DB0" w:rsidRDefault="00404BEF" w:rsidP="00404BEF">
      <w:pPr>
        <w:jc w:val="both"/>
        <w:rPr>
          <w:b/>
          <w:bCs/>
          <w:szCs w:val="24"/>
        </w:rPr>
      </w:pP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6701"/>
        <w:gridCol w:w="2078"/>
      </w:tblGrid>
      <w:tr w:rsidR="00404BEF" w:rsidRPr="00562DB0" w:rsidTr="00C62EE1">
        <w:trPr>
          <w:trHeight w:val="411"/>
          <w:jc w:val="right"/>
        </w:trPr>
        <w:tc>
          <w:tcPr>
            <w:tcW w:w="6941" w:type="dxa"/>
            <w:vAlign w:val="center"/>
          </w:tcPr>
          <w:p w:rsidR="00404BEF" w:rsidRPr="00562DB0" w:rsidRDefault="00404BEF" w:rsidP="00C62EE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:rsidR="00404BEF" w:rsidRPr="00562DB0" w:rsidRDefault="00404BEF" w:rsidP="00C62EE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IZNOS (EUR)</w:t>
            </w:r>
          </w:p>
        </w:tc>
      </w:tr>
      <w:tr w:rsidR="00404BEF" w:rsidRPr="00562DB0" w:rsidTr="00C62EE1">
        <w:trPr>
          <w:jc w:val="right"/>
        </w:trPr>
        <w:tc>
          <w:tcPr>
            <w:tcW w:w="6941" w:type="dxa"/>
            <w:vAlign w:val="center"/>
          </w:tcPr>
          <w:p w:rsidR="00404BEF" w:rsidRPr="00562DB0" w:rsidRDefault="00404BEF" w:rsidP="00C62EE1">
            <w:pPr>
              <w:rPr>
                <w:rFonts w:ascii="Times New Roman" w:hAnsi="Times New Roman" w:cs="Times New Roman"/>
                <w:szCs w:val="24"/>
              </w:rPr>
            </w:pPr>
            <w:r w:rsidRPr="00562DB0">
              <w:rPr>
                <w:rFonts w:ascii="Times New Roman" w:hAnsi="Times New Roman" w:cs="Times New Roman"/>
                <w:szCs w:val="24"/>
              </w:rPr>
              <w:t>Stanje novčanih sredstava na računima na početku razdoblja - 01.01.202</w:t>
            </w:r>
            <w:r w:rsidR="00B9125C">
              <w:rPr>
                <w:rFonts w:ascii="Times New Roman" w:hAnsi="Times New Roman" w:cs="Times New Roman"/>
                <w:szCs w:val="24"/>
              </w:rPr>
              <w:t>6</w:t>
            </w:r>
            <w:r w:rsidRPr="00562DB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1" w:type="dxa"/>
            <w:vAlign w:val="center"/>
          </w:tcPr>
          <w:p w:rsidR="00404BEF" w:rsidRPr="00562DB0" w:rsidRDefault="00B9125C" w:rsidP="00C62E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BE4346" w:rsidRPr="00562DB0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687,76</w:t>
            </w:r>
          </w:p>
        </w:tc>
      </w:tr>
      <w:tr w:rsidR="00404BEF" w:rsidRPr="00562DB0" w:rsidTr="00C62EE1">
        <w:trPr>
          <w:trHeight w:val="413"/>
          <w:jc w:val="right"/>
        </w:trPr>
        <w:tc>
          <w:tcPr>
            <w:tcW w:w="6941" w:type="dxa"/>
            <w:vAlign w:val="center"/>
          </w:tcPr>
          <w:p w:rsidR="00404BEF" w:rsidRPr="00562DB0" w:rsidRDefault="00404BEF" w:rsidP="00C62EE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:rsidR="00404BEF" w:rsidRPr="00562DB0" w:rsidRDefault="00404BEF" w:rsidP="00C62EE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2DB0">
              <w:rPr>
                <w:rFonts w:ascii="Times New Roman" w:hAnsi="Times New Roman" w:cs="Times New Roman"/>
                <w:b/>
                <w:szCs w:val="24"/>
              </w:rPr>
              <w:t>IZNOS (EUR)</w:t>
            </w:r>
          </w:p>
        </w:tc>
      </w:tr>
      <w:tr w:rsidR="00404BEF" w:rsidRPr="00562DB0" w:rsidTr="00C62EE1">
        <w:trPr>
          <w:trHeight w:val="460"/>
          <w:jc w:val="right"/>
        </w:trPr>
        <w:tc>
          <w:tcPr>
            <w:tcW w:w="6941" w:type="dxa"/>
            <w:vAlign w:val="center"/>
          </w:tcPr>
          <w:p w:rsidR="00404BEF" w:rsidRPr="00562DB0" w:rsidRDefault="00404BEF" w:rsidP="00C62EE1">
            <w:pPr>
              <w:rPr>
                <w:rFonts w:ascii="Times New Roman" w:hAnsi="Times New Roman" w:cs="Times New Roman"/>
                <w:szCs w:val="24"/>
              </w:rPr>
            </w:pPr>
            <w:r w:rsidRPr="00562DB0">
              <w:rPr>
                <w:rFonts w:ascii="Times New Roman" w:hAnsi="Times New Roman" w:cs="Times New Roman"/>
                <w:szCs w:val="24"/>
              </w:rPr>
              <w:t>Stanje novčanih sredstava na računima na kraju razdoblja – 3</w:t>
            </w:r>
            <w:r w:rsidR="00B9125C">
              <w:rPr>
                <w:rFonts w:ascii="Times New Roman" w:hAnsi="Times New Roman" w:cs="Times New Roman"/>
                <w:szCs w:val="24"/>
              </w:rPr>
              <w:t>0</w:t>
            </w:r>
            <w:r w:rsidRPr="00562DB0">
              <w:rPr>
                <w:rFonts w:ascii="Times New Roman" w:hAnsi="Times New Roman" w:cs="Times New Roman"/>
                <w:szCs w:val="24"/>
              </w:rPr>
              <w:t>.</w:t>
            </w:r>
            <w:r w:rsidR="00B9125C">
              <w:rPr>
                <w:rFonts w:ascii="Times New Roman" w:hAnsi="Times New Roman" w:cs="Times New Roman"/>
                <w:szCs w:val="24"/>
              </w:rPr>
              <w:t>06</w:t>
            </w:r>
            <w:r w:rsidRPr="00562DB0">
              <w:rPr>
                <w:rFonts w:ascii="Times New Roman" w:hAnsi="Times New Roman" w:cs="Times New Roman"/>
                <w:szCs w:val="24"/>
              </w:rPr>
              <w:t>.202</w:t>
            </w:r>
            <w:r w:rsidR="00B9125C">
              <w:rPr>
                <w:rFonts w:ascii="Times New Roman" w:hAnsi="Times New Roman" w:cs="Times New Roman"/>
                <w:szCs w:val="24"/>
              </w:rPr>
              <w:t>6</w:t>
            </w:r>
            <w:r w:rsidRPr="00562DB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1" w:type="dxa"/>
            <w:vAlign w:val="center"/>
          </w:tcPr>
          <w:p w:rsidR="00404BEF" w:rsidRPr="00562DB0" w:rsidRDefault="00B9125C" w:rsidP="00C62EE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11.872,84</w:t>
            </w:r>
          </w:p>
        </w:tc>
      </w:tr>
    </w:tbl>
    <w:p w:rsidR="00905D48" w:rsidRPr="00562DB0" w:rsidRDefault="00905D48" w:rsidP="00773195">
      <w:pPr>
        <w:jc w:val="both"/>
        <w:rPr>
          <w:szCs w:val="24"/>
        </w:rPr>
      </w:pPr>
    </w:p>
    <w:p w:rsidR="00905D48" w:rsidRPr="00562DB0" w:rsidRDefault="00905D48" w:rsidP="00773195">
      <w:pPr>
        <w:jc w:val="both"/>
        <w:rPr>
          <w:szCs w:val="24"/>
        </w:rPr>
      </w:pPr>
    </w:p>
    <w:p w:rsidR="00443A65" w:rsidRPr="00562DB0" w:rsidRDefault="00443A65" w:rsidP="00443A65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Ostvaren je višak prihoda poslovanja u iznosu od 12.894,42 eura, prenesen je manjak prihoda poslovanja iz 2025. godine u iznosu od 132.544,22 eura, radi novog načina knjiženja rashoda, te je ukupan manjak poslovanja za razdoblje od 01.01.-30.06.2026.godinu 119.649,80 eura.</w:t>
      </w:r>
    </w:p>
    <w:p w:rsidR="00D606CE" w:rsidRPr="00443A65" w:rsidRDefault="00D606CE" w:rsidP="00443A65">
      <w:pPr>
        <w:jc w:val="both"/>
        <w:rPr>
          <w:b/>
          <w:szCs w:val="24"/>
        </w:rPr>
      </w:pPr>
    </w:p>
    <w:p w:rsidR="00D606CE" w:rsidRDefault="00D606CE" w:rsidP="00905D48">
      <w:pPr>
        <w:pStyle w:val="ListParagraph"/>
        <w:ind w:left="360"/>
        <w:jc w:val="both"/>
        <w:rPr>
          <w:b/>
          <w:szCs w:val="24"/>
        </w:rPr>
      </w:pPr>
    </w:p>
    <w:p w:rsidR="00D606CE" w:rsidRDefault="00D606CE" w:rsidP="00905D48">
      <w:pPr>
        <w:pStyle w:val="ListParagraph"/>
        <w:ind w:left="360"/>
        <w:jc w:val="both"/>
        <w:rPr>
          <w:b/>
          <w:szCs w:val="24"/>
        </w:rPr>
      </w:pPr>
    </w:p>
    <w:p w:rsidR="00D606CE" w:rsidRDefault="00D606CE" w:rsidP="00905D48">
      <w:pPr>
        <w:pStyle w:val="ListParagraph"/>
        <w:ind w:left="360"/>
        <w:jc w:val="both"/>
        <w:rPr>
          <w:b/>
          <w:szCs w:val="24"/>
        </w:rPr>
      </w:pPr>
    </w:p>
    <w:p w:rsidR="00D606CE" w:rsidRDefault="00D606CE" w:rsidP="00905D48">
      <w:pPr>
        <w:pStyle w:val="ListParagraph"/>
        <w:ind w:left="360"/>
        <w:jc w:val="both"/>
        <w:rPr>
          <w:b/>
          <w:szCs w:val="24"/>
        </w:rPr>
      </w:pPr>
    </w:p>
    <w:p w:rsidR="00D606CE" w:rsidRDefault="00D606CE" w:rsidP="00B9125C">
      <w:pPr>
        <w:jc w:val="both"/>
        <w:rPr>
          <w:b/>
          <w:szCs w:val="24"/>
        </w:rPr>
      </w:pPr>
    </w:p>
    <w:p w:rsidR="00B9125C" w:rsidRPr="00B9125C" w:rsidRDefault="00B9125C" w:rsidP="00B9125C">
      <w:pPr>
        <w:jc w:val="both"/>
        <w:rPr>
          <w:b/>
          <w:szCs w:val="24"/>
        </w:rPr>
      </w:pPr>
    </w:p>
    <w:p w:rsidR="00773195" w:rsidRPr="00562DB0" w:rsidRDefault="00905D48" w:rsidP="00905D48">
      <w:pPr>
        <w:pStyle w:val="ListParagraph"/>
        <w:ind w:left="360"/>
        <w:jc w:val="both"/>
        <w:rPr>
          <w:b/>
          <w:szCs w:val="24"/>
        </w:rPr>
      </w:pPr>
      <w:r w:rsidRPr="00562DB0">
        <w:rPr>
          <w:b/>
          <w:szCs w:val="24"/>
        </w:rPr>
        <w:lastRenderedPageBreak/>
        <w:t>3.</w:t>
      </w:r>
      <w:r w:rsidR="00773195" w:rsidRPr="00562DB0">
        <w:rPr>
          <w:b/>
          <w:szCs w:val="24"/>
        </w:rPr>
        <w:t>POSEBNI DIO</w:t>
      </w:r>
    </w:p>
    <w:p w:rsidR="00E92944" w:rsidRPr="00562DB0" w:rsidRDefault="00E92944" w:rsidP="00E92944">
      <w:pPr>
        <w:jc w:val="both"/>
        <w:rPr>
          <w:szCs w:val="24"/>
        </w:rPr>
      </w:pPr>
    </w:p>
    <w:p w:rsidR="00E92944" w:rsidRPr="00562DB0" w:rsidRDefault="00905D48" w:rsidP="00E92944">
      <w:pPr>
        <w:jc w:val="both"/>
        <w:rPr>
          <w:b/>
          <w:szCs w:val="24"/>
        </w:rPr>
      </w:pPr>
      <w:r w:rsidRPr="00562DB0">
        <w:rPr>
          <w:b/>
          <w:szCs w:val="24"/>
        </w:rPr>
        <w:t>3.1</w:t>
      </w:r>
      <w:r w:rsidR="00E92944" w:rsidRPr="00562DB0">
        <w:rPr>
          <w:b/>
          <w:szCs w:val="24"/>
        </w:rPr>
        <w:t>. OBRAZLOŽENJE PROGRAMA (AKTIVNOSTI I PROJEKATA)</w:t>
      </w:r>
    </w:p>
    <w:p w:rsidR="00D03C72" w:rsidRPr="00562DB0" w:rsidRDefault="00D03C72" w:rsidP="00E92944">
      <w:pPr>
        <w:jc w:val="both"/>
        <w:rPr>
          <w:b/>
          <w:szCs w:val="24"/>
        </w:rPr>
      </w:pPr>
    </w:p>
    <w:p w:rsidR="00E92944" w:rsidRPr="00562DB0" w:rsidRDefault="00E92944" w:rsidP="00E92944">
      <w:pPr>
        <w:jc w:val="both"/>
        <w:rPr>
          <w:szCs w:val="24"/>
        </w:rPr>
      </w:pPr>
      <w:r w:rsidRPr="00562DB0">
        <w:rPr>
          <w:szCs w:val="24"/>
        </w:rPr>
        <w:t>Kako je pri izradi financijskog plana potrebno napraviti vezu s proračunskim klasifikacijama utvrdili smo programe i aktivnosti te projekte.</w:t>
      </w:r>
      <w:r w:rsidR="00C2276F" w:rsidRPr="00562DB0">
        <w:rPr>
          <w:szCs w:val="24"/>
        </w:rPr>
        <w:t xml:space="preserve"> </w:t>
      </w:r>
      <w:r w:rsidRPr="00562DB0">
        <w:rPr>
          <w:szCs w:val="24"/>
        </w:rPr>
        <w:t>Program čini skup neovisnih, usko povezanih aktivnosti  i  projekata usmjerenih ispunjenju zajedničkog cilja. Aktivnost je dio programa za koji nije unaprijed utvrđeno vrijeme trajanja, a u kojem su planirani rashodi i prihodi za ostvaren</w:t>
      </w:r>
      <w:r w:rsidR="009A1B5D" w:rsidRPr="00562DB0">
        <w:rPr>
          <w:szCs w:val="24"/>
        </w:rPr>
        <w:t xml:space="preserve">je  ciljeva programa, članak 3. </w:t>
      </w:r>
      <w:r w:rsidRPr="00562DB0">
        <w:rPr>
          <w:szCs w:val="24"/>
        </w:rPr>
        <w:t>Zakona o proračunu.</w:t>
      </w:r>
    </w:p>
    <w:p w:rsidR="00E92944" w:rsidRPr="00562DB0" w:rsidRDefault="00E92944" w:rsidP="00E92944">
      <w:pPr>
        <w:jc w:val="both"/>
        <w:rPr>
          <w:szCs w:val="24"/>
        </w:rPr>
      </w:pPr>
    </w:p>
    <w:p w:rsidR="00773195" w:rsidRPr="00562DB0" w:rsidRDefault="00773195" w:rsidP="00773195">
      <w:pPr>
        <w:jc w:val="both"/>
        <w:rPr>
          <w:b/>
          <w:szCs w:val="24"/>
        </w:rPr>
      </w:pPr>
      <w:r w:rsidRPr="00562DB0">
        <w:rPr>
          <w:b/>
          <w:szCs w:val="24"/>
        </w:rPr>
        <w:t xml:space="preserve">NAZIV PROGRAMA: </w:t>
      </w:r>
      <w:r w:rsidR="00905D48" w:rsidRPr="00562DB0">
        <w:rPr>
          <w:b/>
          <w:szCs w:val="24"/>
        </w:rPr>
        <w:t>4109</w:t>
      </w:r>
      <w:r w:rsidRPr="00562DB0">
        <w:rPr>
          <w:b/>
          <w:szCs w:val="24"/>
        </w:rPr>
        <w:t xml:space="preserve"> REDOVNA DJELATNOST </w:t>
      </w:r>
      <w:r w:rsidR="00905D48" w:rsidRPr="00562DB0">
        <w:rPr>
          <w:b/>
          <w:szCs w:val="24"/>
        </w:rPr>
        <w:t>PRORAČUNSKIH KORISNIKA</w:t>
      </w:r>
    </w:p>
    <w:p w:rsidR="00773195" w:rsidRPr="00562DB0" w:rsidRDefault="00773195" w:rsidP="00773195">
      <w:pPr>
        <w:jc w:val="both"/>
        <w:rPr>
          <w:szCs w:val="24"/>
        </w:rPr>
      </w:pPr>
    </w:p>
    <w:p w:rsidR="00773195" w:rsidRPr="00562DB0" w:rsidRDefault="00773195" w:rsidP="00773195">
      <w:pPr>
        <w:jc w:val="both"/>
        <w:rPr>
          <w:szCs w:val="24"/>
        </w:rPr>
      </w:pPr>
      <w:r w:rsidRPr="00562DB0">
        <w:rPr>
          <w:szCs w:val="24"/>
        </w:rPr>
        <w:t>Program će se provoditi kroz slijedeće aktivnosti:</w:t>
      </w:r>
    </w:p>
    <w:p w:rsidR="00773195" w:rsidRPr="00562DB0" w:rsidRDefault="00773195" w:rsidP="00773195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A</w:t>
      </w:r>
      <w:r w:rsidR="00905D48" w:rsidRPr="00562DB0">
        <w:rPr>
          <w:szCs w:val="24"/>
        </w:rPr>
        <w:t>410901</w:t>
      </w:r>
      <w:r w:rsidRPr="00562DB0">
        <w:rPr>
          <w:szCs w:val="24"/>
        </w:rPr>
        <w:t xml:space="preserve"> Materijalni rashodi SŠ po kriterijima</w:t>
      </w:r>
    </w:p>
    <w:p w:rsidR="00773195" w:rsidRPr="00562DB0" w:rsidRDefault="00773195" w:rsidP="00773195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A</w:t>
      </w:r>
      <w:r w:rsidR="003C7FCC" w:rsidRPr="00562DB0">
        <w:rPr>
          <w:szCs w:val="24"/>
        </w:rPr>
        <w:t>410902</w:t>
      </w:r>
      <w:r w:rsidRPr="00562DB0">
        <w:rPr>
          <w:szCs w:val="24"/>
        </w:rPr>
        <w:t xml:space="preserve"> </w:t>
      </w:r>
      <w:r w:rsidR="003C7FCC" w:rsidRPr="00562DB0">
        <w:rPr>
          <w:szCs w:val="24"/>
        </w:rPr>
        <w:t>Izvannastavne i ostale aktivnosti</w:t>
      </w:r>
    </w:p>
    <w:p w:rsidR="00773195" w:rsidRPr="00562DB0" w:rsidRDefault="003C7FCC" w:rsidP="00773195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A410905 Nabava udžbenika</w:t>
      </w:r>
    </w:p>
    <w:p w:rsidR="00286938" w:rsidRPr="00562DB0" w:rsidRDefault="003C7FCC" w:rsidP="00286938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K410901 Održavanje i opremanje ustanova srednjeg školstva</w:t>
      </w:r>
    </w:p>
    <w:p w:rsidR="003C7FCC" w:rsidRPr="00562DB0" w:rsidRDefault="003C7FCC" w:rsidP="00286938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T410902 Sufinanciranje projekta prijavljenih na natječaje EU fondova</w:t>
      </w:r>
    </w:p>
    <w:p w:rsidR="003C7FCC" w:rsidRPr="00562DB0" w:rsidRDefault="003C7FCC" w:rsidP="00286938">
      <w:pPr>
        <w:numPr>
          <w:ilvl w:val="0"/>
          <w:numId w:val="35"/>
        </w:numPr>
        <w:jc w:val="both"/>
        <w:rPr>
          <w:szCs w:val="24"/>
        </w:rPr>
      </w:pPr>
      <w:r w:rsidRPr="00562DB0">
        <w:rPr>
          <w:szCs w:val="24"/>
        </w:rPr>
        <w:t>T410905 Besplatne menstrualne potrepštine</w:t>
      </w:r>
    </w:p>
    <w:p w:rsidR="00B96AED" w:rsidRPr="00562DB0" w:rsidRDefault="00B96AED" w:rsidP="00B96AED">
      <w:pPr>
        <w:jc w:val="both"/>
        <w:rPr>
          <w:szCs w:val="24"/>
          <w:u w:val="single"/>
        </w:rPr>
      </w:pPr>
    </w:p>
    <w:p w:rsidR="003C7FCC" w:rsidRPr="00562DB0" w:rsidRDefault="003C7FCC" w:rsidP="00B96AED">
      <w:pPr>
        <w:jc w:val="both"/>
        <w:rPr>
          <w:szCs w:val="24"/>
        </w:rPr>
      </w:pPr>
    </w:p>
    <w:p w:rsidR="003C7FCC" w:rsidRPr="00562DB0" w:rsidRDefault="003C7FCC" w:rsidP="003C7FCC">
      <w:pPr>
        <w:rPr>
          <w:b/>
          <w:bCs/>
          <w:szCs w:val="24"/>
        </w:rPr>
      </w:pPr>
      <w:r w:rsidRPr="00562DB0">
        <w:rPr>
          <w:b/>
          <w:bCs/>
          <w:szCs w:val="24"/>
        </w:rPr>
        <w:t>Aktivnost A410901. REDOVNA DJELATNOST PRORAČUNSKIH KORISNIKA</w:t>
      </w:r>
    </w:p>
    <w:p w:rsidR="003C7FCC" w:rsidRPr="00562DB0" w:rsidRDefault="003C7FCC" w:rsidP="003C7FCC">
      <w:pPr>
        <w:spacing w:line="180" w:lineRule="atLeast"/>
        <w:jc w:val="both"/>
        <w:rPr>
          <w:szCs w:val="24"/>
        </w:rPr>
      </w:pPr>
    </w:p>
    <w:p w:rsidR="003C7FCC" w:rsidRPr="00562DB0" w:rsidRDefault="003C7FCC" w:rsidP="003C7FCC">
      <w:pPr>
        <w:spacing w:line="180" w:lineRule="atLeast"/>
        <w:ind w:firstLine="708"/>
        <w:jc w:val="both"/>
        <w:rPr>
          <w:szCs w:val="24"/>
        </w:rPr>
      </w:pPr>
      <w:r w:rsidRPr="00562DB0">
        <w:rPr>
          <w:szCs w:val="24"/>
        </w:rPr>
        <w:t>Sredstva za financiranje minimalnog financijskog standarda srednjoškolskog odgoja i obrazovanja Grada Zagreba u periodu od 01.01. – 3</w:t>
      </w:r>
      <w:r w:rsidR="00B9125C">
        <w:rPr>
          <w:szCs w:val="24"/>
        </w:rPr>
        <w:t>0</w:t>
      </w:r>
      <w:r w:rsidRPr="00562DB0">
        <w:rPr>
          <w:szCs w:val="24"/>
        </w:rPr>
        <w:t>.</w:t>
      </w:r>
      <w:r w:rsidR="00B9125C">
        <w:rPr>
          <w:szCs w:val="24"/>
        </w:rPr>
        <w:t>06</w:t>
      </w:r>
      <w:r w:rsidRPr="00562DB0">
        <w:rPr>
          <w:szCs w:val="24"/>
        </w:rPr>
        <w:t>.202</w:t>
      </w:r>
      <w:r w:rsidR="00B9125C">
        <w:rPr>
          <w:szCs w:val="24"/>
        </w:rPr>
        <w:t>6</w:t>
      </w:r>
      <w:r w:rsidRPr="00562DB0">
        <w:rPr>
          <w:szCs w:val="24"/>
        </w:rPr>
        <w:t>. godine osiguravaju se u proračunu Grada Zagreba na temelju odluke Vlade Republike Hrvatske o kriterijima i mjerilima za utvrđivanje bilančnih prava za financiranje minimalnog financijskog standarda javnih potreba srednjoškolskog školstva.</w:t>
      </w:r>
    </w:p>
    <w:p w:rsidR="003C7FCC" w:rsidRPr="00562DB0" w:rsidRDefault="003C7FCC" w:rsidP="003C7FCC">
      <w:pPr>
        <w:ind w:firstLine="708"/>
        <w:jc w:val="both"/>
        <w:rPr>
          <w:szCs w:val="24"/>
        </w:rPr>
      </w:pPr>
      <w:r w:rsidRPr="00562DB0">
        <w:rPr>
          <w:szCs w:val="24"/>
        </w:rPr>
        <w:t>Iz sredstava za decentralizirane funkcije osigurava se financiranje minimalnog financijskog standarda javnih potreba u odgoju i srednjem obrazovanju, i to: materijalni i financijski rashodi, rashodi za materijal, dijelove i usluge tekućeg i investicijskog održavanja.</w:t>
      </w:r>
    </w:p>
    <w:p w:rsidR="003C7FCC" w:rsidRDefault="003C7FCC" w:rsidP="00B9125C">
      <w:pPr>
        <w:ind w:firstLine="708"/>
        <w:jc w:val="both"/>
        <w:rPr>
          <w:szCs w:val="24"/>
        </w:rPr>
      </w:pPr>
      <w:r w:rsidRPr="00562DB0">
        <w:rPr>
          <w:szCs w:val="24"/>
        </w:rPr>
        <w:t>Osim sredstava Proračuna Grada Zagreba za provođenje redovne djelatnosti u periodu od 01.01. – 3</w:t>
      </w:r>
      <w:r w:rsidR="00B9125C">
        <w:rPr>
          <w:szCs w:val="24"/>
        </w:rPr>
        <w:t>0</w:t>
      </w:r>
      <w:r w:rsidRPr="00562DB0">
        <w:rPr>
          <w:szCs w:val="24"/>
        </w:rPr>
        <w:t>.</w:t>
      </w:r>
      <w:r w:rsidR="00B9125C">
        <w:rPr>
          <w:szCs w:val="24"/>
        </w:rPr>
        <w:t>06</w:t>
      </w:r>
      <w:r w:rsidRPr="00562DB0">
        <w:rPr>
          <w:szCs w:val="24"/>
        </w:rPr>
        <w:t>.202</w:t>
      </w:r>
      <w:r w:rsidR="00B9125C">
        <w:rPr>
          <w:szCs w:val="24"/>
        </w:rPr>
        <w:t>6</w:t>
      </w:r>
      <w:r w:rsidRPr="00562DB0">
        <w:rPr>
          <w:szCs w:val="24"/>
        </w:rPr>
        <w:t>.  godine koristila su se sredstva iz Vlastitih prihoda koje škola osigurava iznajmljivanjem školskih prostora, Ostali prihodi za posebne namjene koje škola osigurava sufinanciranjem roditelja, Pomoći iz drugih proračuna</w:t>
      </w:r>
      <w:r w:rsidR="00B9125C">
        <w:rPr>
          <w:szCs w:val="24"/>
        </w:rPr>
        <w:t>.</w:t>
      </w:r>
    </w:p>
    <w:p w:rsidR="00B9125C" w:rsidRPr="00562DB0" w:rsidRDefault="00B9125C" w:rsidP="00B9125C">
      <w:pPr>
        <w:ind w:firstLine="708"/>
        <w:jc w:val="both"/>
        <w:rPr>
          <w:szCs w:val="24"/>
        </w:rPr>
      </w:pPr>
    </w:p>
    <w:p w:rsidR="0070219B" w:rsidRPr="00562DB0" w:rsidRDefault="0070219B" w:rsidP="003C7FCC">
      <w:pPr>
        <w:jc w:val="both"/>
        <w:rPr>
          <w:b/>
          <w:bCs/>
          <w:szCs w:val="24"/>
        </w:rPr>
      </w:pPr>
      <w:r w:rsidRPr="00562DB0">
        <w:rPr>
          <w:b/>
          <w:bCs/>
          <w:szCs w:val="24"/>
        </w:rPr>
        <w:t>Aktivnost A410902 IZVANNASTAVNE I OSTALE AKTIVNOSTI</w:t>
      </w:r>
    </w:p>
    <w:p w:rsidR="00C57EA7" w:rsidRPr="00562DB0" w:rsidRDefault="00C57EA7" w:rsidP="00C57EA7">
      <w:pPr>
        <w:jc w:val="both"/>
        <w:rPr>
          <w:szCs w:val="24"/>
        </w:rPr>
      </w:pPr>
    </w:p>
    <w:p w:rsidR="00C57EA7" w:rsidRPr="00562DB0" w:rsidRDefault="00C57EA7" w:rsidP="00C57EA7">
      <w:pPr>
        <w:jc w:val="both"/>
        <w:rPr>
          <w:szCs w:val="24"/>
        </w:rPr>
      </w:pPr>
      <w:r w:rsidRPr="00562DB0">
        <w:rPr>
          <w:szCs w:val="24"/>
        </w:rPr>
        <w:t>U cilju motiviranja učenika za stjecanje dodatnih znanja te poticanja izvrsnosti učenika i njihovih mentora dodjeljuje se Nagrada Professor Balthazar školama, učenicima i nastavnicima - mentorima koji su osvojili prvo, drugo ili treće mjesto na državnim natjecanjima i smotrama koja su utvrđena u Katalogu natjecanja i smotri učenika i učenica osnovnih i srednjih škola Republike Hrvatske.</w:t>
      </w:r>
    </w:p>
    <w:p w:rsidR="00C57EA7" w:rsidRPr="00562DB0" w:rsidRDefault="00C57EA7" w:rsidP="00C57EA7">
      <w:pPr>
        <w:jc w:val="both"/>
        <w:rPr>
          <w:b/>
          <w:bCs/>
          <w:szCs w:val="24"/>
        </w:rPr>
      </w:pPr>
    </w:p>
    <w:p w:rsidR="00C57EA7" w:rsidRPr="00562DB0" w:rsidRDefault="00C57EA7" w:rsidP="003C7FCC">
      <w:pPr>
        <w:jc w:val="both"/>
        <w:rPr>
          <w:b/>
          <w:bCs/>
          <w:szCs w:val="24"/>
        </w:rPr>
      </w:pPr>
    </w:p>
    <w:p w:rsidR="003C7FCC" w:rsidRPr="00562DB0" w:rsidRDefault="003C7FCC" w:rsidP="003C7FCC">
      <w:pPr>
        <w:jc w:val="both"/>
        <w:rPr>
          <w:b/>
          <w:bCs/>
          <w:szCs w:val="24"/>
        </w:rPr>
      </w:pPr>
      <w:r w:rsidRPr="00562DB0">
        <w:rPr>
          <w:b/>
          <w:bCs/>
          <w:szCs w:val="24"/>
        </w:rPr>
        <w:t xml:space="preserve">Aktivnost A410905.  NABAVA </w:t>
      </w:r>
      <w:r w:rsidR="0070219B" w:rsidRPr="00562DB0">
        <w:rPr>
          <w:b/>
          <w:bCs/>
          <w:szCs w:val="24"/>
        </w:rPr>
        <w:t>UDŽBENIKA</w:t>
      </w:r>
    </w:p>
    <w:p w:rsidR="003C7FCC" w:rsidRPr="00562DB0" w:rsidRDefault="003C7FCC" w:rsidP="003C7FCC">
      <w:pPr>
        <w:jc w:val="both"/>
        <w:rPr>
          <w:color w:val="424242"/>
          <w:szCs w:val="24"/>
          <w:shd w:val="clear" w:color="auto" w:fill="FFFFFF"/>
        </w:rPr>
      </w:pPr>
    </w:p>
    <w:p w:rsidR="003C7FCC" w:rsidRPr="00562DB0" w:rsidRDefault="003C7FCC" w:rsidP="003C7FCC">
      <w:pPr>
        <w:ind w:firstLine="708"/>
        <w:jc w:val="both"/>
        <w:rPr>
          <w:b/>
          <w:bCs/>
          <w:szCs w:val="24"/>
        </w:rPr>
      </w:pPr>
      <w:r w:rsidRPr="00562DB0">
        <w:rPr>
          <w:color w:val="424242"/>
          <w:szCs w:val="24"/>
          <w:shd w:val="clear" w:color="auto" w:fill="FFFFFF"/>
        </w:rPr>
        <w:t xml:space="preserve">Sukladno članku 14. Zakona o udžbenicima i drugim obrazovnim materijalima za osnovnu i srednju školu (Narodne novine, broj 116/2018. i 85/2022), sredstva za nabavu udžbenika za obvezne i izborne nastavne predmete učenicima </w:t>
      </w:r>
      <w:r w:rsidR="0070219B" w:rsidRPr="00562DB0">
        <w:rPr>
          <w:color w:val="424242"/>
          <w:szCs w:val="24"/>
          <w:shd w:val="clear" w:color="auto" w:fill="FFFFFF"/>
        </w:rPr>
        <w:t>srednjih</w:t>
      </w:r>
      <w:r w:rsidRPr="00562DB0">
        <w:rPr>
          <w:color w:val="424242"/>
          <w:szCs w:val="24"/>
          <w:shd w:val="clear" w:color="auto" w:fill="FFFFFF"/>
        </w:rPr>
        <w:t xml:space="preserve"> škola osigurana su u </w:t>
      </w:r>
      <w:r w:rsidRPr="00562DB0">
        <w:rPr>
          <w:color w:val="424242"/>
          <w:szCs w:val="24"/>
          <w:shd w:val="clear" w:color="auto" w:fill="FFFFFF"/>
        </w:rPr>
        <w:lastRenderedPageBreak/>
        <w:t>proračunu</w:t>
      </w:r>
      <w:r w:rsidR="0070219B" w:rsidRPr="00562DB0">
        <w:rPr>
          <w:color w:val="424242"/>
          <w:szCs w:val="24"/>
          <w:shd w:val="clear" w:color="auto" w:fill="FFFFFF"/>
        </w:rPr>
        <w:t xml:space="preserve"> Grada Zagreba</w:t>
      </w:r>
      <w:r w:rsidRPr="00562DB0">
        <w:rPr>
          <w:color w:val="424242"/>
          <w:szCs w:val="24"/>
          <w:shd w:val="clear" w:color="auto" w:fill="FFFFFF"/>
        </w:rPr>
        <w:t>.</w:t>
      </w:r>
      <w:r w:rsidRPr="00562DB0">
        <w:rPr>
          <w:color w:val="424242"/>
          <w:szCs w:val="24"/>
        </w:rPr>
        <w:t xml:space="preserve"> </w:t>
      </w:r>
      <w:r w:rsidRPr="00562DB0">
        <w:rPr>
          <w:color w:val="424242"/>
          <w:szCs w:val="24"/>
          <w:shd w:val="clear" w:color="auto" w:fill="FFFFFF"/>
        </w:rPr>
        <w:t>Udžbenici nabavljeni sredstvima proračuna</w:t>
      </w:r>
      <w:r w:rsidR="0070219B" w:rsidRPr="00562DB0">
        <w:rPr>
          <w:color w:val="424242"/>
          <w:szCs w:val="24"/>
          <w:shd w:val="clear" w:color="auto" w:fill="FFFFFF"/>
        </w:rPr>
        <w:t xml:space="preserve"> Grada Zagreba</w:t>
      </w:r>
      <w:r w:rsidRPr="00562DB0">
        <w:rPr>
          <w:color w:val="424242"/>
          <w:szCs w:val="24"/>
          <w:shd w:val="clear" w:color="auto" w:fill="FFFFFF"/>
        </w:rPr>
        <w:t xml:space="preserve"> vlasništvo su škole, a postupanje s njima regulirano je Naputkom o načinu uporabe, vraćanja i obnavljanja udžbenika i drugih obrazovnih materijala financiranih sredstvima iz Državnoga proračuna (Narodne novine, broj 46/2019.).</w:t>
      </w:r>
    </w:p>
    <w:p w:rsidR="003C7FCC" w:rsidRPr="00562DB0" w:rsidRDefault="003C7FCC" w:rsidP="003C7FCC">
      <w:pPr>
        <w:jc w:val="both"/>
        <w:rPr>
          <w:b/>
          <w:bCs/>
          <w:szCs w:val="24"/>
        </w:rPr>
      </w:pPr>
    </w:p>
    <w:p w:rsidR="003C7FCC" w:rsidRPr="00562DB0" w:rsidRDefault="003C7FCC" w:rsidP="003C7FCC">
      <w:pPr>
        <w:shd w:val="clear" w:color="auto" w:fill="FFFFFF"/>
        <w:ind w:firstLine="708"/>
        <w:jc w:val="both"/>
        <w:rPr>
          <w:color w:val="000000"/>
          <w:szCs w:val="24"/>
        </w:rPr>
      </w:pPr>
      <w:r w:rsidRPr="00562DB0">
        <w:rPr>
          <w:color w:val="000000"/>
          <w:szCs w:val="24"/>
        </w:rPr>
        <w:t xml:space="preserve">Grad Zagreb, radi zaštite standarda učenika i njihovih roditelja, osigurava radne bilježnice i  i druge obrazovne materijale za učenike </w:t>
      </w:r>
      <w:r w:rsidR="0070219B" w:rsidRPr="00562DB0">
        <w:rPr>
          <w:color w:val="000000"/>
          <w:szCs w:val="24"/>
        </w:rPr>
        <w:t>srednjih</w:t>
      </w:r>
      <w:r w:rsidRPr="00562DB0">
        <w:rPr>
          <w:color w:val="000000"/>
          <w:szCs w:val="24"/>
        </w:rPr>
        <w:t xml:space="preserve"> škola kojima je osnivač Grad Zagreb. </w:t>
      </w:r>
    </w:p>
    <w:p w:rsidR="003C7FCC" w:rsidRPr="00562DB0" w:rsidRDefault="003C7FCC" w:rsidP="003C7FCC">
      <w:pPr>
        <w:jc w:val="both"/>
        <w:rPr>
          <w:szCs w:val="24"/>
        </w:rPr>
      </w:pPr>
    </w:p>
    <w:p w:rsidR="003C7FCC" w:rsidRPr="00562DB0" w:rsidRDefault="003C7FCC" w:rsidP="003C7FCC">
      <w:pPr>
        <w:jc w:val="both"/>
        <w:rPr>
          <w:b/>
          <w:bCs/>
          <w:szCs w:val="24"/>
        </w:rPr>
      </w:pPr>
    </w:p>
    <w:p w:rsidR="0070219B" w:rsidRPr="00562DB0" w:rsidRDefault="0070219B" w:rsidP="0070219B">
      <w:pPr>
        <w:jc w:val="both"/>
        <w:rPr>
          <w:b/>
          <w:bCs/>
          <w:szCs w:val="24"/>
        </w:rPr>
      </w:pPr>
      <w:r w:rsidRPr="00562DB0">
        <w:rPr>
          <w:b/>
          <w:bCs/>
          <w:szCs w:val="24"/>
        </w:rPr>
        <w:t>Aktivnost K410901 ODRŽAVANJE I OPREMANJE USTANOVA SREDNJEG ŠKOLSTVA</w:t>
      </w:r>
    </w:p>
    <w:p w:rsidR="0070219B" w:rsidRPr="00562DB0" w:rsidRDefault="0070219B" w:rsidP="0070219B">
      <w:pPr>
        <w:jc w:val="both"/>
        <w:rPr>
          <w:color w:val="000000"/>
          <w:szCs w:val="24"/>
        </w:rPr>
      </w:pPr>
    </w:p>
    <w:p w:rsidR="0070219B" w:rsidRPr="00562DB0" w:rsidRDefault="0070219B" w:rsidP="0070219B">
      <w:pPr>
        <w:ind w:firstLine="708"/>
        <w:jc w:val="both"/>
        <w:rPr>
          <w:b/>
          <w:bCs/>
          <w:szCs w:val="24"/>
        </w:rPr>
      </w:pPr>
      <w:r w:rsidRPr="00562DB0">
        <w:rPr>
          <w:color w:val="000000"/>
          <w:szCs w:val="24"/>
        </w:rPr>
        <w:t>Program obuhvaća hitne intervencije i investicijsko održavanje objekata i opreme, nabavu uredske opreme, namještaja i uređaja za potrebe nastave, kao i nabavu knjiga za školsku knjižnicu.</w:t>
      </w:r>
    </w:p>
    <w:p w:rsidR="0070219B" w:rsidRPr="00562DB0" w:rsidRDefault="0070219B" w:rsidP="0070219B">
      <w:pPr>
        <w:jc w:val="both"/>
        <w:rPr>
          <w:bCs/>
          <w:szCs w:val="24"/>
          <w:u w:val="single"/>
        </w:rPr>
      </w:pPr>
    </w:p>
    <w:p w:rsidR="0070219B" w:rsidRPr="00562DB0" w:rsidRDefault="0070219B" w:rsidP="0070219B">
      <w:pPr>
        <w:jc w:val="both"/>
        <w:rPr>
          <w:bCs/>
          <w:szCs w:val="24"/>
        </w:rPr>
      </w:pPr>
      <w:r w:rsidRPr="00562DB0">
        <w:rPr>
          <w:bCs/>
          <w:szCs w:val="24"/>
          <w:u w:val="single"/>
        </w:rPr>
        <w:t xml:space="preserve">Usluge tekućeg i investicijskog održavanja: </w:t>
      </w:r>
      <w:r w:rsidRPr="00562DB0">
        <w:rPr>
          <w:bCs/>
          <w:szCs w:val="24"/>
        </w:rPr>
        <w:t>Sredstva za investicijsko održavanje objekata srednjih škola ulažu se prema jedinstvenoj listi prioriteta koju utvrđuje Gradski ured za obrazovanje i Planu nabave roba, radova i usluga za 202</w:t>
      </w:r>
      <w:r w:rsidR="00B9125C">
        <w:rPr>
          <w:bCs/>
          <w:szCs w:val="24"/>
        </w:rPr>
        <w:t>6</w:t>
      </w:r>
      <w:r w:rsidRPr="00562DB0">
        <w:rPr>
          <w:bCs/>
          <w:szCs w:val="24"/>
        </w:rPr>
        <w:t>. što ga sukladno osiguranim sredstvima donosi gradonačelnik u okviru jedinstvenog Plana nabave, a koriste se za hitne intervencije na održavanju zgrade, održavanju opreme školskih učionica i drugih prostorija škole.</w:t>
      </w:r>
    </w:p>
    <w:p w:rsidR="00C57EA7" w:rsidRPr="00562DB0" w:rsidRDefault="00C57EA7" w:rsidP="00C57EA7">
      <w:pPr>
        <w:jc w:val="both"/>
        <w:rPr>
          <w:szCs w:val="24"/>
        </w:rPr>
      </w:pPr>
    </w:p>
    <w:p w:rsidR="00D606CE" w:rsidRDefault="00D606CE" w:rsidP="00C57EA7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D606CE" w:rsidRDefault="00D606CE" w:rsidP="00C57EA7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57EA7" w:rsidRPr="00C57EA7" w:rsidRDefault="00C57EA7" w:rsidP="00C57EA7">
      <w:pPr>
        <w:autoSpaceDE w:val="0"/>
        <w:autoSpaceDN w:val="0"/>
        <w:adjustRightInd w:val="0"/>
        <w:rPr>
          <w:color w:val="000000"/>
          <w:szCs w:val="24"/>
        </w:rPr>
      </w:pPr>
      <w:r w:rsidRPr="00562DB0">
        <w:rPr>
          <w:b/>
          <w:bCs/>
          <w:color w:val="000000"/>
          <w:szCs w:val="24"/>
        </w:rPr>
        <w:t>3.2.</w:t>
      </w:r>
      <w:r w:rsidRPr="00C57EA7">
        <w:rPr>
          <w:b/>
          <w:bCs/>
          <w:color w:val="000000"/>
          <w:szCs w:val="24"/>
        </w:rPr>
        <w:t xml:space="preserve"> POSEBNI IZVJEŠTAJI U GODIŠNJEM IZVJEŠĆU O IZVRŠENJU FINANCIJSKOG PLANA ŠKOLE </w:t>
      </w:r>
      <w:r w:rsidRPr="00562DB0">
        <w:rPr>
          <w:b/>
          <w:bCs/>
          <w:color w:val="000000"/>
          <w:szCs w:val="24"/>
        </w:rPr>
        <w:t xml:space="preserve">SUVREMENOG PLESA ANE MALEIĆ </w:t>
      </w:r>
      <w:r w:rsidRPr="00C57EA7">
        <w:rPr>
          <w:b/>
          <w:bCs/>
          <w:color w:val="000000"/>
          <w:szCs w:val="24"/>
        </w:rPr>
        <w:t>ZA 1.-</w:t>
      </w:r>
      <w:r w:rsidR="00B9125C">
        <w:rPr>
          <w:b/>
          <w:bCs/>
          <w:color w:val="000000"/>
          <w:szCs w:val="24"/>
        </w:rPr>
        <w:t>06</w:t>
      </w:r>
      <w:r w:rsidRPr="00C57EA7">
        <w:rPr>
          <w:b/>
          <w:bCs/>
          <w:color w:val="000000"/>
          <w:szCs w:val="24"/>
        </w:rPr>
        <w:t>. MJESEC 202</w:t>
      </w:r>
      <w:r w:rsidR="00B9125C">
        <w:rPr>
          <w:b/>
          <w:bCs/>
          <w:color w:val="000000"/>
          <w:szCs w:val="24"/>
        </w:rPr>
        <w:t>6</w:t>
      </w:r>
      <w:r w:rsidRPr="00C57EA7">
        <w:rPr>
          <w:b/>
          <w:bCs/>
          <w:color w:val="000000"/>
          <w:szCs w:val="24"/>
        </w:rPr>
        <w:t xml:space="preserve">. GODINE </w:t>
      </w:r>
    </w:p>
    <w:p w:rsidR="00C57EA7" w:rsidRPr="00562DB0" w:rsidRDefault="00C57EA7" w:rsidP="00C57EA7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C57EA7" w:rsidRPr="00C57EA7" w:rsidRDefault="00C57EA7" w:rsidP="00C57EA7">
      <w:pPr>
        <w:autoSpaceDE w:val="0"/>
        <w:autoSpaceDN w:val="0"/>
        <w:adjustRightInd w:val="0"/>
        <w:rPr>
          <w:color w:val="000000"/>
          <w:szCs w:val="24"/>
        </w:rPr>
      </w:pPr>
      <w:r w:rsidRPr="00C57EA7">
        <w:rPr>
          <w:b/>
          <w:bCs/>
          <w:color w:val="000000"/>
          <w:szCs w:val="24"/>
        </w:rPr>
        <w:t xml:space="preserve">1. Izvještaj o zaduživanju na domaćem i stranom tržištu novca i kapitala </w:t>
      </w:r>
    </w:p>
    <w:p w:rsidR="00C57EA7" w:rsidRPr="00562DB0" w:rsidRDefault="00C57EA7" w:rsidP="00C57EA7">
      <w:pPr>
        <w:autoSpaceDE w:val="0"/>
        <w:autoSpaceDN w:val="0"/>
        <w:adjustRightInd w:val="0"/>
        <w:rPr>
          <w:color w:val="000000"/>
          <w:szCs w:val="24"/>
        </w:rPr>
      </w:pPr>
      <w:r w:rsidRPr="00562DB0">
        <w:rPr>
          <w:color w:val="000000"/>
          <w:szCs w:val="24"/>
        </w:rPr>
        <w:t>Š</w:t>
      </w:r>
      <w:r w:rsidRPr="00C57EA7">
        <w:rPr>
          <w:color w:val="000000"/>
          <w:szCs w:val="24"/>
        </w:rPr>
        <w:t>kola</w:t>
      </w:r>
      <w:r w:rsidRPr="00562DB0">
        <w:rPr>
          <w:color w:val="000000"/>
          <w:szCs w:val="24"/>
        </w:rPr>
        <w:t xml:space="preserve"> suvremenog plesa Ane Maletić</w:t>
      </w:r>
      <w:r w:rsidRPr="00C57EA7">
        <w:rPr>
          <w:color w:val="000000"/>
          <w:szCs w:val="24"/>
        </w:rPr>
        <w:t xml:space="preserve"> se nije zaduživala na domaćem i/ili stranom tržištu novca i kapitala. </w:t>
      </w:r>
    </w:p>
    <w:p w:rsidR="00562DB0" w:rsidRPr="00B9125C" w:rsidRDefault="00C57EA7" w:rsidP="00B9125C">
      <w:pPr>
        <w:autoSpaceDE w:val="0"/>
        <w:autoSpaceDN w:val="0"/>
        <w:adjustRightInd w:val="0"/>
        <w:rPr>
          <w:color w:val="000000"/>
          <w:szCs w:val="24"/>
        </w:rPr>
      </w:pPr>
      <w:r w:rsidRPr="00C57EA7">
        <w:rPr>
          <w:color w:val="000000"/>
          <w:szCs w:val="24"/>
        </w:rPr>
        <w:t xml:space="preserve"> </w:t>
      </w:r>
    </w:p>
    <w:p w:rsidR="00562DB0" w:rsidRPr="00562DB0" w:rsidRDefault="00B9125C" w:rsidP="00562DB0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562DB0" w:rsidRPr="00562DB0">
        <w:rPr>
          <w:b/>
          <w:bCs/>
          <w:szCs w:val="24"/>
        </w:rPr>
        <w:t>. Izvještaj o stanju potraživanja i dospjelih obveza te o stanju potencijalnih obveza po osnovi sudskih sporova</w:t>
      </w:r>
    </w:p>
    <w:p w:rsidR="00562DB0" w:rsidRPr="00562DB0" w:rsidRDefault="00562DB0" w:rsidP="00562DB0">
      <w:pPr>
        <w:jc w:val="both"/>
        <w:rPr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2"/>
        <w:gridCol w:w="2410"/>
      </w:tblGrid>
      <w:tr w:rsidR="00562DB0" w:rsidRPr="00562DB0" w:rsidTr="00562DB0">
        <w:trPr>
          <w:trHeight w:val="270"/>
        </w:trPr>
        <w:tc>
          <w:tcPr>
            <w:tcW w:w="6132" w:type="dxa"/>
          </w:tcPr>
          <w:p w:rsidR="00562DB0" w:rsidRPr="00562DB0" w:rsidRDefault="00562DB0" w:rsidP="00C62EE1">
            <w:pPr>
              <w:jc w:val="center"/>
              <w:rPr>
                <w:szCs w:val="24"/>
              </w:rPr>
            </w:pPr>
            <w:r w:rsidRPr="00562DB0">
              <w:rPr>
                <w:szCs w:val="24"/>
              </w:rPr>
              <w:t>ŠKOLA SUVREMENOG PLESA ANE MALETIĆ</w:t>
            </w:r>
          </w:p>
          <w:p w:rsidR="00562DB0" w:rsidRPr="00562DB0" w:rsidRDefault="00562DB0" w:rsidP="00C62EE1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562DB0" w:rsidRPr="00562DB0" w:rsidRDefault="00562DB0" w:rsidP="00C62EE1">
            <w:pPr>
              <w:rPr>
                <w:szCs w:val="24"/>
              </w:rPr>
            </w:pPr>
            <w:r w:rsidRPr="00562DB0">
              <w:rPr>
                <w:szCs w:val="24"/>
              </w:rPr>
              <w:t>STANJE NA 3</w:t>
            </w:r>
            <w:r w:rsidR="00B9125C">
              <w:rPr>
                <w:szCs w:val="24"/>
              </w:rPr>
              <w:t>0</w:t>
            </w:r>
            <w:r w:rsidRPr="00562DB0">
              <w:rPr>
                <w:szCs w:val="24"/>
              </w:rPr>
              <w:t>.</w:t>
            </w:r>
            <w:r w:rsidR="00B9125C">
              <w:rPr>
                <w:szCs w:val="24"/>
              </w:rPr>
              <w:t>06</w:t>
            </w:r>
            <w:r w:rsidRPr="00562DB0">
              <w:rPr>
                <w:szCs w:val="24"/>
              </w:rPr>
              <w:t>.202</w:t>
            </w:r>
            <w:r w:rsidR="00B9125C">
              <w:rPr>
                <w:szCs w:val="24"/>
              </w:rPr>
              <w:t>6</w:t>
            </w:r>
            <w:r w:rsidRPr="00562DB0">
              <w:rPr>
                <w:szCs w:val="24"/>
              </w:rPr>
              <w:t>.</w:t>
            </w:r>
          </w:p>
        </w:tc>
      </w:tr>
      <w:tr w:rsidR="00562DB0" w:rsidRPr="00562DB0" w:rsidTr="00562DB0">
        <w:trPr>
          <w:trHeight w:val="270"/>
        </w:trPr>
        <w:tc>
          <w:tcPr>
            <w:tcW w:w="6132" w:type="dxa"/>
          </w:tcPr>
          <w:p w:rsidR="00562DB0" w:rsidRPr="00562DB0" w:rsidRDefault="00562DB0" w:rsidP="00C62EE1">
            <w:pPr>
              <w:jc w:val="center"/>
              <w:rPr>
                <w:szCs w:val="24"/>
              </w:rPr>
            </w:pPr>
            <w:r w:rsidRPr="00562DB0">
              <w:rPr>
                <w:szCs w:val="24"/>
              </w:rPr>
              <w:t>OPIS</w:t>
            </w:r>
          </w:p>
        </w:tc>
        <w:tc>
          <w:tcPr>
            <w:tcW w:w="2410" w:type="dxa"/>
            <w:vMerge/>
            <w:shd w:val="clear" w:color="auto" w:fill="auto"/>
          </w:tcPr>
          <w:p w:rsidR="00562DB0" w:rsidRPr="00562DB0" w:rsidRDefault="00562DB0" w:rsidP="00C62EE1">
            <w:pPr>
              <w:rPr>
                <w:szCs w:val="24"/>
              </w:rPr>
            </w:pPr>
          </w:p>
        </w:tc>
      </w:tr>
      <w:tr w:rsidR="00D606CE" w:rsidRPr="00562DB0" w:rsidTr="00562DB0">
        <w:trPr>
          <w:trHeight w:val="270"/>
        </w:trPr>
        <w:tc>
          <w:tcPr>
            <w:tcW w:w="6132" w:type="dxa"/>
          </w:tcPr>
          <w:p w:rsidR="00D606CE" w:rsidRPr="00562DB0" w:rsidRDefault="00D606CE" w:rsidP="00D606CE">
            <w:pPr>
              <w:jc w:val="both"/>
              <w:rPr>
                <w:szCs w:val="24"/>
              </w:rPr>
            </w:pPr>
            <w:r w:rsidRPr="00562DB0">
              <w:rPr>
                <w:szCs w:val="24"/>
              </w:rPr>
              <w:t>Dospjelih obveza</w:t>
            </w:r>
          </w:p>
        </w:tc>
        <w:tc>
          <w:tcPr>
            <w:tcW w:w="2410" w:type="dxa"/>
            <w:shd w:val="clear" w:color="auto" w:fill="auto"/>
          </w:tcPr>
          <w:p w:rsidR="00D606CE" w:rsidRPr="00562DB0" w:rsidRDefault="00EF4883" w:rsidP="00D606C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A1791C">
              <w:rPr>
                <w:szCs w:val="24"/>
              </w:rPr>
              <w:t>0</w:t>
            </w:r>
            <w:r>
              <w:rPr>
                <w:szCs w:val="24"/>
              </w:rPr>
              <w:t>.</w:t>
            </w:r>
            <w:r w:rsidR="00A1791C">
              <w:rPr>
                <w:szCs w:val="24"/>
              </w:rPr>
              <w:t>4</w:t>
            </w:r>
            <w:r>
              <w:rPr>
                <w:szCs w:val="24"/>
              </w:rPr>
              <w:t>44,</w:t>
            </w:r>
            <w:r w:rsidR="00A1791C">
              <w:rPr>
                <w:szCs w:val="24"/>
              </w:rPr>
              <w:t>7</w:t>
            </w:r>
            <w:r>
              <w:rPr>
                <w:szCs w:val="24"/>
              </w:rPr>
              <w:t>9</w:t>
            </w:r>
          </w:p>
        </w:tc>
      </w:tr>
      <w:tr w:rsidR="00D606CE" w:rsidRPr="00562DB0" w:rsidTr="00562DB0">
        <w:trPr>
          <w:trHeight w:val="270"/>
        </w:trPr>
        <w:tc>
          <w:tcPr>
            <w:tcW w:w="6132" w:type="dxa"/>
          </w:tcPr>
          <w:p w:rsidR="00D606CE" w:rsidRPr="00562DB0" w:rsidRDefault="00D606CE" w:rsidP="00C62EE1">
            <w:pPr>
              <w:jc w:val="both"/>
              <w:rPr>
                <w:szCs w:val="24"/>
              </w:rPr>
            </w:pPr>
            <w:r w:rsidRPr="00562DB0">
              <w:rPr>
                <w:szCs w:val="24"/>
              </w:rPr>
              <w:t>Potencijalnih obveza po osnovi sudskih sporova</w:t>
            </w:r>
          </w:p>
        </w:tc>
        <w:tc>
          <w:tcPr>
            <w:tcW w:w="2410" w:type="dxa"/>
            <w:shd w:val="clear" w:color="auto" w:fill="auto"/>
          </w:tcPr>
          <w:p w:rsidR="00B9125C" w:rsidRPr="00562DB0" w:rsidRDefault="00B9125C" w:rsidP="00B9125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650,00</w:t>
            </w:r>
          </w:p>
        </w:tc>
      </w:tr>
      <w:tr w:rsidR="00D606CE" w:rsidRPr="00562DB0" w:rsidTr="00562DB0">
        <w:trPr>
          <w:trHeight w:val="270"/>
        </w:trPr>
        <w:tc>
          <w:tcPr>
            <w:tcW w:w="6132" w:type="dxa"/>
          </w:tcPr>
          <w:p w:rsidR="00D606CE" w:rsidRPr="00562DB0" w:rsidRDefault="00D606CE" w:rsidP="00C62EE1">
            <w:pPr>
              <w:jc w:val="both"/>
              <w:rPr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606CE" w:rsidRPr="00562DB0" w:rsidRDefault="00D606CE" w:rsidP="00562DB0">
            <w:pPr>
              <w:jc w:val="right"/>
              <w:rPr>
                <w:szCs w:val="24"/>
              </w:rPr>
            </w:pPr>
          </w:p>
        </w:tc>
      </w:tr>
    </w:tbl>
    <w:p w:rsidR="00D606CE" w:rsidRDefault="00D606CE" w:rsidP="00D606CE">
      <w:pPr>
        <w:ind w:firstLine="708"/>
        <w:rPr>
          <w:b/>
        </w:rPr>
      </w:pPr>
    </w:p>
    <w:p w:rsidR="00D606CE" w:rsidRDefault="00D606CE" w:rsidP="00D606CE">
      <w:pPr>
        <w:ind w:firstLine="708"/>
      </w:pPr>
      <w:r w:rsidRPr="001F4A7E">
        <w:rPr>
          <w:b/>
        </w:rPr>
        <w:t>Stanje obveza na kraju izvještajnog razdoblja</w:t>
      </w:r>
      <w:r>
        <w:rPr>
          <w:b/>
        </w:rPr>
        <w:t xml:space="preserve"> – V00</w:t>
      </w:r>
      <w:r w:rsidR="00A1791C">
        <w:rPr>
          <w:b/>
        </w:rPr>
        <w:t>6</w:t>
      </w:r>
      <w:r>
        <w:rPr>
          <w:b/>
        </w:rPr>
        <w:t xml:space="preserve"> </w:t>
      </w:r>
      <w:r w:rsidRPr="004F49F4">
        <w:t xml:space="preserve">iznosi </w:t>
      </w:r>
      <w:r w:rsidR="00A1791C">
        <w:rPr>
          <w:szCs w:val="24"/>
        </w:rPr>
        <w:t>140.444,79</w:t>
      </w:r>
      <w:r>
        <w:t>eura</w:t>
      </w:r>
      <w:r w:rsidRPr="004F49F4">
        <w:t>, a</w:t>
      </w:r>
      <w:r>
        <w:rPr>
          <w:b/>
        </w:rPr>
        <w:t xml:space="preserve"> </w:t>
      </w:r>
      <w:r>
        <w:t>odnosi se na plaću (1</w:t>
      </w:r>
      <w:r w:rsidR="004E41CB">
        <w:t>3</w:t>
      </w:r>
      <w:r w:rsidR="00A1791C">
        <w:t>1</w:t>
      </w:r>
      <w:r>
        <w:t>.</w:t>
      </w:r>
      <w:r w:rsidR="00A1791C">
        <w:t>801</w:t>
      </w:r>
      <w:r>
        <w:t>,</w:t>
      </w:r>
      <w:r w:rsidR="00A1791C">
        <w:t>60</w:t>
      </w:r>
      <w:r>
        <w:t xml:space="preserve"> eura) koja dospijeva na naplatu 0</w:t>
      </w:r>
      <w:r w:rsidR="004E41CB">
        <w:t>9</w:t>
      </w:r>
      <w:r>
        <w:t>.</w:t>
      </w:r>
      <w:r w:rsidR="00A1791C">
        <w:t>srpanja</w:t>
      </w:r>
      <w:r>
        <w:t xml:space="preserve"> 202</w:t>
      </w:r>
      <w:r w:rsidR="00EF4883">
        <w:t>6</w:t>
      </w:r>
      <w:r>
        <w:t>., na obveze za materijalne rashode (</w:t>
      </w:r>
      <w:r w:rsidR="00A1791C">
        <w:t>5.879,33</w:t>
      </w:r>
      <w:r>
        <w:t xml:space="preserve"> eur),</w:t>
      </w:r>
      <w:r w:rsidR="004E41CB">
        <w:t xml:space="preserve"> obveze za financijske rashode (</w:t>
      </w:r>
      <w:r w:rsidR="00A1791C">
        <w:t>167,05</w:t>
      </w:r>
      <w:r w:rsidR="004E41CB">
        <w:t xml:space="preserve"> eura)</w:t>
      </w:r>
      <w:r w:rsidR="00BB3B0A">
        <w:t>, obveze za povrat u proračun (231,18 eura),</w:t>
      </w:r>
      <w:r w:rsidRPr="00707362">
        <w:t xml:space="preserve"> te Obveze za predujmove - bolovanje HZZO (</w:t>
      </w:r>
      <w:r w:rsidR="00A1791C">
        <w:t>2.365,63</w:t>
      </w:r>
      <w:r w:rsidRPr="00707362">
        <w:t xml:space="preserve"> eur)</w:t>
      </w:r>
    </w:p>
    <w:p w:rsidR="00D606CE" w:rsidRPr="00D606CE" w:rsidRDefault="00D606CE" w:rsidP="00D606CE">
      <w:pPr>
        <w:ind w:firstLine="708"/>
      </w:pPr>
    </w:p>
    <w:p w:rsidR="00A1791C" w:rsidRDefault="00A1791C" w:rsidP="00D606CE">
      <w:pPr>
        <w:ind w:left="720"/>
        <w:rPr>
          <w:b/>
        </w:rPr>
      </w:pPr>
    </w:p>
    <w:p w:rsidR="00D606CE" w:rsidRPr="003910B2" w:rsidRDefault="00D606CE" w:rsidP="00D606CE">
      <w:pPr>
        <w:ind w:left="720"/>
        <w:rPr>
          <w:b/>
        </w:rPr>
      </w:pPr>
      <w:r w:rsidRPr="003910B2">
        <w:rPr>
          <w:b/>
        </w:rPr>
        <w:lastRenderedPageBreak/>
        <w:t>Popis sudskih sporova u tijeku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1736"/>
        <w:gridCol w:w="3580"/>
        <w:gridCol w:w="2085"/>
      </w:tblGrid>
      <w:tr w:rsidR="00D606CE" w:rsidTr="00D606CE">
        <w:trPr>
          <w:trHeight w:val="568"/>
        </w:trPr>
        <w:tc>
          <w:tcPr>
            <w:tcW w:w="658" w:type="dxa"/>
            <w:shd w:val="clear" w:color="auto" w:fill="auto"/>
          </w:tcPr>
          <w:p w:rsidR="00D606CE" w:rsidRPr="00D606CE" w:rsidRDefault="00D606CE" w:rsidP="00DD59DE">
            <w:pPr>
              <w:rPr>
                <w:b/>
                <w:sz w:val="20"/>
              </w:rPr>
            </w:pPr>
            <w:r w:rsidRPr="00D606CE">
              <w:rPr>
                <w:b/>
                <w:sz w:val="20"/>
              </w:rPr>
              <w:t>Red br</w:t>
            </w:r>
          </w:p>
        </w:tc>
        <w:tc>
          <w:tcPr>
            <w:tcW w:w="1736" w:type="dxa"/>
            <w:shd w:val="clear" w:color="auto" w:fill="auto"/>
          </w:tcPr>
          <w:p w:rsidR="00D606CE" w:rsidRPr="00D606CE" w:rsidRDefault="00D606CE" w:rsidP="00DD59DE">
            <w:pPr>
              <w:rPr>
                <w:b/>
                <w:sz w:val="20"/>
              </w:rPr>
            </w:pPr>
            <w:r w:rsidRPr="00D606CE">
              <w:rPr>
                <w:b/>
                <w:sz w:val="20"/>
              </w:rPr>
              <w:t>Opis</w:t>
            </w:r>
          </w:p>
        </w:tc>
        <w:tc>
          <w:tcPr>
            <w:tcW w:w="3580" w:type="dxa"/>
            <w:shd w:val="clear" w:color="auto" w:fill="auto"/>
          </w:tcPr>
          <w:p w:rsidR="00D606CE" w:rsidRPr="00D606CE" w:rsidRDefault="00D606CE" w:rsidP="00DD59DE">
            <w:pPr>
              <w:rPr>
                <w:b/>
                <w:sz w:val="20"/>
              </w:rPr>
            </w:pPr>
            <w:r w:rsidRPr="00D606CE">
              <w:rPr>
                <w:b/>
                <w:sz w:val="20"/>
              </w:rPr>
              <w:t>Izvanbalančni zapisi</w:t>
            </w:r>
          </w:p>
        </w:tc>
        <w:tc>
          <w:tcPr>
            <w:tcW w:w="2085" w:type="dxa"/>
            <w:shd w:val="clear" w:color="auto" w:fill="auto"/>
          </w:tcPr>
          <w:p w:rsidR="00D606CE" w:rsidRPr="00D606CE" w:rsidRDefault="00D606CE" w:rsidP="00DD59DE">
            <w:pPr>
              <w:rPr>
                <w:b/>
                <w:sz w:val="20"/>
              </w:rPr>
            </w:pPr>
            <w:r w:rsidRPr="00D606CE">
              <w:rPr>
                <w:b/>
                <w:sz w:val="20"/>
              </w:rPr>
              <w:t>Procijenjeno vrijeme odljeva/priljeva sredstava</w:t>
            </w:r>
          </w:p>
        </w:tc>
      </w:tr>
      <w:tr w:rsidR="00D606CE" w:rsidTr="00D606CE">
        <w:trPr>
          <w:trHeight w:val="720"/>
        </w:trPr>
        <w:tc>
          <w:tcPr>
            <w:tcW w:w="658" w:type="dxa"/>
            <w:shd w:val="clear" w:color="auto" w:fill="auto"/>
          </w:tcPr>
          <w:p w:rsidR="00D606CE" w:rsidRPr="00D606CE" w:rsidRDefault="00D606CE" w:rsidP="00DD59DE">
            <w:pPr>
              <w:rPr>
                <w:sz w:val="20"/>
              </w:rPr>
            </w:pPr>
            <w:r w:rsidRPr="00D606CE">
              <w:rPr>
                <w:sz w:val="20"/>
              </w:rPr>
              <w:t>1</w:t>
            </w:r>
          </w:p>
        </w:tc>
        <w:tc>
          <w:tcPr>
            <w:tcW w:w="1736" w:type="dxa"/>
            <w:shd w:val="clear" w:color="auto" w:fill="auto"/>
          </w:tcPr>
          <w:p w:rsidR="00D606CE" w:rsidRPr="00D606CE" w:rsidRDefault="00D606CE" w:rsidP="00DD59DE">
            <w:pPr>
              <w:rPr>
                <w:sz w:val="20"/>
              </w:rPr>
            </w:pPr>
            <w:r w:rsidRPr="00D606CE">
              <w:rPr>
                <w:sz w:val="20"/>
              </w:rPr>
              <w:t xml:space="preserve">Razlika isplate plaće za </w:t>
            </w:r>
            <w:r w:rsidR="00A1791C">
              <w:rPr>
                <w:sz w:val="20"/>
              </w:rPr>
              <w:t xml:space="preserve">Robert Stingl </w:t>
            </w:r>
            <w:r w:rsidRPr="00D606CE">
              <w:rPr>
                <w:sz w:val="20"/>
              </w:rPr>
              <w:t>za razdoblje od 12/2015-01/2017</w:t>
            </w:r>
          </w:p>
        </w:tc>
        <w:tc>
          <w:tcPr>
            <w:tcW w:w="3580" w:type="dxa"/>
            <w:shd w:val="clear" w:color="auto" w:fill="auto"/>
          </w:tcPr>
          <w:p w:rsidR="00D606CE" w:rsidRPr="00D606CE" w:rsidRDefault="00A1791C" w:rsidP="00DD59DE">
            <w:pPr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  <w:r w:rsidR="00D606CE" w:rsidRPr="00D606CE">
              <w:rPr>
                <w:sz w:val="20"/>
              </w:rPr>
              <w:t>0,00</w:t>
            </w:r>
          </w:p>
          <w:p w:rsidR="00D606CE" w:rsidRPr="00D606CE" w:rsidRDefault="00D606CE" w:rsidP="00DD59DE">
            <w:pPr>
              <w:jc w:val="right"/>
              <w:rPr>
                <w:sz w:val="20"/>
              </w:rPr>
            </w:pPr>
          </w:p>
        </w:tc>
        <w:tc>
          <w:tcPr>
            <w:tcW w:w="2085" w:type="dxa"/>
            <w:shd w:val="clear" w:color="auto" w:fill="auto"/>
          </w:tcPr>
          <w:p w:rsidR="00D606CE" w:rsidRPr="00D606CE" w:rsidRDefault="00D606CE" w:rsidP="00DD59DE">
            <w:pPr>
              <w:rPr>
                <w:sz w:val="20"/>
              </w:rPr>
            </w:pPr>
            <w:r w:rsidRPr="00D606CE">
              <w:rPr>
                <w:sz w:val="20"/>
              </w:rPr>
              <w:t>Do kraja 202</w:t>
            </w:r>
            <w:r w:rsidR="00BB3B0A">
              <w:rPr>
                <w:sz w:val="20"/>
              </w:rPr>
              <w:t>6</w:t>
            </w:r>
            <w:r w:rsidRPr="00D606CE">
              <w:rPr>
                <w:sz w:val="20"/>
              </w:rPr>
              <w:t>.</w:t>
            </w:r>
          </w:p>
        </w:tc>
      </w:tr>
      <w:tr w:rsidR="00A1791C" w:rsidTr="00D606CE">
        <w:trPr>
          <w:trHeight w:val="978"/>
        </w:trPr>
        <w:tc>
          <w:tcPr>
            <w:tcW w:w="658" w:type="dxa"/>
            <w:shd w:val="clear" w:color="auto" w:fill="auto"/>
          </w:tcPr>
          <w:p w:rsidR="00A1791C" w:rsidRPr="00D606CE" w:rsidRDefault="00A1791C" w:rsidP="00DD59DE">
            <w:pPr>
              <w:rPr>
                <w:sz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A1791C" w:rsidRPr="00D606CE" w:rsidRDefault="00A1791C" w:rsidP="00DD59DE">
            <w:pPr>
              <w:rPr>
                <w:sz w:val="20"/>
              </w:rPr>
            </w:pPr>
            <w:r w:rsidRPr="00D606CE">
              <w:rPr>
                <w:b/>
                <w:sz w:val="20"/>
              </w:rPr>
              <w:t>UKUPNO</w:t>
            </w:r>
          </w:p>
        </w:tc>
        <w:tc>
          <w:tcPr>
            <w:tcW w:w="3580" w:type="dxa"/>
            <w:shd w:val="clear" w:color="auto" w:fill="auto"/>
          </w:tcPr>
          <w:p w:rsidR="00A1791C" w:rsidRPr="00D606CE" w:rsidRDefault="00A1791C" w:rsidP="00DD59DE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65</w:t>
            </w:r>
            <w:r w:rsidRPr="00D606CE">
              <w:rPr>
                <w:b/>
                <w:sz w:val="20"/>
              </w:rPr>
              <w:t>0,00</w:t>
            </w:r>
          </w:p>
        </w:tc>
        <w:tc>
          <w:tcPr>
            <w:tcW w:w="2085" w:type="dxa"/>
            <w:shd w:val="clear" w:color="auto" w:fill="auto"/>
          </w:tcPr>
          <w:p w:rsidR="00A1791C" w:rsidRPr="00D606CE" w:rsidRDefault="00A1791C" w:rsidP="00DD59DE">
            <w:pPr>
              <w:rPr>
                <w:sz w:val="20"/>
              </w:rPr>
            </w:pPr>
          </w:p>
        </w:tc>
      </w:tr>
      <w:tr w:rsidR="00A1791C" w:rsidRPr="00E0403E" w:rsidTr="00D606CE">
        <w:tc>
          <w:tcPr>
            <w:tcW w:w="658" w:type="dxa"/>
            <w:shd w:val="clear" w:color="auto" w:fill="auto"/>
          </w:tcPr>
          <w:p w:rsidR="00A1791C" w:rsidRPr="00D606CE" w:rsidRDefault="00A1791C" w:rsidP="00DD59DE">
            <w:pPr>
              <w:rPr>
                <w:b/>
                <w:sz w:val="20"/>
              </w:rPr>
            </w:pPr>
          </w:p>
        </w:tc>
        <w:tc>
          <w:tcPr>
            <w:tcW w:w="1736" w:type="dxa"/>
            <w:shd w:val="clear" w:color="auto" w:fill="auto"/>
          </w:tcPr>
          <w:p w:rsidR="00A1791C" w:rsidRPr="00D606CE" w:rsidRDefault="00A1791C" w:rsidP="00DD59DE">
            <w:pPr>
              <w:rPr>
                <w:b/>
                <w:sz w:val="20"/>
              </w:rPr>
            </w:pPr>
          </w:p>
        </w:tc>
        <w:tc>
          <w:tcPr>
            <w:tcW w:w="3580" w:type="dxa"/>
            <w:shd w:val="clear" w:color="auto" w:fill="auto"/>
          </w:tcPr>
          <w:p w:rsidR="00A1791C" w:rsidRPr="00D606CE" w:rsidRDefault="00A1791C" w:rsidP="00DD59DE">
            <w:pPr>
              <w:jc w:val="right"/>
              <w:rPr>
                <w:b/>
                <w:sz w:val="20"/>
              </w:rPr>
            </w:pPr>
          </w:p>
        </w:tc>
        <w:tc>
          <w:tcPr>
            <w:tcW w:w="2085" w:type="dxa"/>
            <w:shd w:val="clear" w:color="auto" w:fill="auto"/>
          </w:tcPr>
          <w:p w:rsidR="00A1791C" w:rsidRPr="00D606CE" w:rsidRDefault="00A1791C" w:rsidP="00DD59DE">
            <w:pPr>
              <w:rPr>
                <w:b/>
                <w:sz w:val="20"/>
              </w:rPr>
            </w:pPr>
          </w:p>
        </w:tc>
      </w:tr>
    </w:tbl>
    <w:p w:rsidR="00D606CE" w:rsidRPr="003910B2" w:rsidRDefault="00D606CE" w:rsidP="00D606CE">
      <w:pPr>
        <w:ind w:left="720"/>
        <w:rPr>
          <w:b/>
        </w:rPr>
      </w:pPr>
    </w:p>
    <w:p w:rsidR="00562DB0" w:rsidRPr="00562DB0" w:rsidRDefault="00562DB0" w:rsidP="00562DB0">
      <w:pPr>
        <w:jc w:val="both"/>
        <w:rPr>
          <w:szCs w:val="24"/>
        </w:rPr>
      </w:pPr>
    </w:p>
    <w:p w:rsidR="00562DB0" w:rsidRPr="00562DB0" w:rsidRDefault="00562DB0" w:rsidP="00562DB0">
      <w:pPr>
        <w:jc w:val="both"/>
        <w:rPr>
          <w:b/>
          <w:bCs/>
          <w:szCs w:val="24"/>
        </w:rPr>
      </w:pPr>
      <w:r w:rsidRPr="00562DB0">
        <w:rPr>
          <w:b/>
          <w:bCs/>
          <w:szCs w:val="24"/>
        </w:rPr>
        <w:t>4. Izvještaj o danim jamstvima i plaćanjima po protestiranim jamstvima (ako je proračunski i izvanproračunski korisnik dao jamstvo)</w:t>
      </w:r>
    </w:p>
    <w:p w:rsidR="00562DB0" w:rsidRPr="00562DB0" w:rsidRDefault="00562DB0" w:rsidP="00562DB0">
      <w:pPr>
        <w:jc w:val="both"/>
        <w:rPr>
          <w:b/>
          <w:bCs/>
          <w:szCs w:val="24"/>
        </w:rPr>
      </w:pPr>
    </w:p>
    <w:p w:rsidR="00562DB0" w:rsidRPr="00562DB0" w:rsidRDefault="00562DB0" w:rsidP="00562DB0">
      <w:pPr>
        <w:jc w:val="both"/>
        <w:rPr>
          <w:szCs w:val="24"/>
        </w:rPr>
      </w:pPr>
      <w:r w:rsidRPr="00562DB0">
        <w:rPr>
          <w:szCs w:val="24"/>
        </w:rPr>
        <w:t>Škola suvremenog plesa Ane Maletić nije dala nikakva jamstva i plaćanja po protestiranim jamstvima.</w:t>
      </w:r>
    </w:p>
    <w:p w:rsidR="00886DA8" w:rsidRPr="00562DB0" w:rsidRDefault="00886DA8" w:rsidP="00E92944">
      <w:pPr>
        <w:jc w:val="both"/>
        <w:rPr>
          <w:szCs w:val="24"/>
        </w:rPr>
      </w:pPr>
    </w:p>
    <w:p w:rsidR="00EE2748" w:rsidRPr="00562DB0" w:rsidRDefault="00EE2748" w:rsidP="00C2276F">
      <w:pPr>
        <w:rPr>
          <w:szCs w:val="24"/>
        </w:rPr>
      </w:pPr>
    </w:p>
    <w:p w:rsidR="00FC56C9" w:rsidRPr="00562DB0" w:rsidRDefault="00DA39E6" w:rsidP="00C2276F">
      <w:pPr>
        <w:ind w:left="4320" w:firstLine="720"/>
        <w:jc w:val="center"/>
        <w:rPr>
          <w:szCs w:val="24"/>
        </w:rPr>
      </w:pPr>
      <w:r w:rsidRPr="00562DB0">
        <w:rPr>
          <w:szCs w:val="24"/>
        </w:rPr>
        <w:t xml:space="preserve"> </w:t>
      </w:r>
      <w:r w:rsidR="00721679" w:rsidRPr="00562DB0">
        <w:rPr>
          <w:szCs w:val="24"/>
        </w:rPr>
        <w:t>Ravnatelj</w:t>
      </w:r>
      <w:r w:rsidR="0070219B" w:rsidRPr="00562DB0">
        <w:rPr>
          <w:szCs w:val="24"/>
        </w:rPr>
        <w:t>ica</w:t>
      </w:r>
      <w:r w:rsidR="00C2276F" w:rsidRPr="00562DB0">
        <w:rPr>
          <w:szCs w:val="24"/>
        </w:rPr>
        <w:t>:</w:t>
      </w:r>
      <w:r w:rsidR="00721679" w:rsidRPr="00562DB0">
        <w:rPr>
          <w:szCs w:val="24"/>
        </w:rPr>
        <w:t xml:space="preserve"> </w:t>
      </w:r>
      <w:r w:rsidR="00173894" w:rsidRPr="00562DB0">
        <w:rPr>
          <w:szCs w:val="24"/>
        </w:rPr>
        <w:t xml:space="preserve"> </w:t>
      </w:r>
    </w:p>
    <w:p w:rsidR="00C2276F" w:rsidRPr="00562DB0" w:rsidRDefault="00C2276F" w:rsidP="00C2276F">
      <w:pPr>
        <w:rPr>
          <w:szCs w:val="24"/>
        </w:rPr>
      </w:pP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Pr="00562DB0">
        <w:rPr>
          <w:szCs w:val="24"/>
        </w:rPr>
        <w:tab/>
      </w:r>
      <w:r w:rsidR="0070219B" w:rsidRPr="00562DB0">
        <w:rPr>
          <w:szCs w:val="24"/>
        </w:rPr>
        <w:t xml:space="preserve">         Oksana Čuljat</w:t>
      </w:r>
    </w:p>
    <w:sectPr w:rsidR="00C2276F" w:rsidRPr="00562DB0" w:rsidSect="00F57076">
      <w:footerReference w:type="default" r:id="rId10"/>
      <w:pgSz w:w="11907" w:h="16840" w:code="9"/>
      <w:pgMar w:top="993" w:right="1417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A07" w:rsidRDefault="00253A07">
      <w:r>
        <w:separator/>
      </w:r>
    </w:p>
  </w:endnote>
  <w:endnote w:type="continuationSeparator" w:id="0">
    <w:p w:rsidR="00253A07" w:rsidRDefault="0025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466869"/>
      <w:docPartObj>
        <w:docPartGallery w:val="Page Numbers (Bottom of Page)"/>
        <w:docPartUnique/>
      </w:docPartObj>
    </w:sdtPr>
    <w:sdtEndPr/>
    <w:sdtContent>
      <w:p w:rsidR="00EE2748" w:rsidRDefault="00AF2327">
        <w:pPr>
          <w:pStyle w:val="Footer"/>
          <w:jc w:val="center"/>
        </w:pPr>
        <w:r>
          <w:fldChar w:fldCharType="begin"/>
        </w:r>
        <w:r w:rsidR="00EE2748">
          <w:instrText>PAGE   \* MERGEFORMAT</w:instrText>
        </w:r>
        <w:r>
          <w:fldChar w:fldCharType="separate"/>
        </w:r>
        <w:r w:rsidR="00E5741E">
          <w:rPr>
            <w:noProof/>
          </w:rPr>
          <w:t>11</w:t>
        </w:r>
        <w:r>
          <w:fldChar w:fldCharType="end"/>
        </w:r>
      </w:p>
    </w:sdtContent>
  </w:sdt>
  <w:p w:rsidR="002A13CC" w:rsidRDefault="002A1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A07" w:rsidRDefault="00253A07">
      <w:r>
        <w:separator/>
      </w:r>
    </w:p>
  </w:footnote>
  <w:footnote w:type="continuationSeparator" w:id="0">
    <w:p w:rsidR="00253A07" w:rsidRDefault="0025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/>
        <w:i w:val="0"/>
        <w:sz w:val="24"/>
      </w:rPr>
    </w:lvl>
  </w:abstractNum>
  <w:abstractNum w:abstractNumId="1" w15:restartNumberingAfterBreak="0">
    <w:nsid w:val="05524FFF"/>
    <w:multiLevelType w:val="hybridMultilevel"/>
    <w:tmpl w:val="077450D6"/>
    <w:lvl w:ilvl="0" w:tplc="F0CC6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2A51F2"/>
    <w:multiLevelType w:val="hybridMultilevel"/>
    <w:tmpl w:val="D04801F6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C34BD"/>
    <w:multiLevelType w:val="hybridMultilevel"/>
    <w:tmpl w:val="A83210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53143"/>
    <w:multiLevelType w:val="multilevel"/>
    <w:tmpl w:val="10249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5F51158"/>
    <w:multiLevelType w:val="hybridMultilevel"/>
    <w:tmpl w:val="1E724A8A"/>
    <w:lvl w:ilvl="0" w:tplc="18D4E7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7" w15:restartNumberingAfterBreak="0">
    <w:nsid w:val="16AA1B8F"/>
    <w:multiLevelType w:val="hybridMultilevel"/>
    <w:tmpl w:val="DF428B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F32DF"/>
    <w:multiLevelType w:val="hybridMultilevel"/>
    <w:tmpl w:val="C52003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436C"/>
    <w:multiLevelType w:val="hybridMultilevel"/>
    <w:tmpl w:val="98F42E46"/>
    <w:lvl w:ilvl="0" w:tplc="DA4E92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121CE"/>
    <w:multiLevelType w:val="hybridMultilevel"/>
    <w:tmpl w:val="A51246B0"/>
    <w:lvl w:ilvl="0" w:tplc="443067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12" w15:restartNumberingAfterBreak="0">
    <w:nsid w:val="20DE2FC8"/>
    <w:multiLevelType w:val="hybridMultilevel"/>
    <w:tmpl w:val="8BC2F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14" w15:restartNumberingAfterBreak="0">
    <w:nsid w:val="22233EE0"/>
    <w:multiLevelType w:val="hybridMultilevel"/>
    <w:tmpl w:val="FC4EC4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747FB"/>
    <w:multiLevelType w:val="hybridMultilevel"/>
    <w:tmpl w:val="E9CA6914"/>
    <w:lvl w:ilvl="0" w:tplc="49A4A3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654F3"/>
    <w:multiLevelType w:val="multilevel"/>
    <w:tmpl w:val="25B654F3"/>
    <w:lvl w:ilvl="0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A7B6CAB"/>
    <w:multiLevelType w:val="hybridMultilevel"/>
    <w:tmpl w:val="C840C1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C2292"/>
    <w:multiLevelType w:val="hybridMultilevel"/>
    <w:tmpl w:val="3108706C"/>
    <w:lvl w:ilvl="0" w:tplc="7402CA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E40AA"/>
    <w:multiLevelType w:val="hybridMultilevel"/>
    <w:tmpl w:val="D5025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/>
        <w:i w:val="0"/>
        <w:sz w:val="24"/>
      </w:rPr>
    </w:lvl>
  </w:abstractNum>
  <w:abstractNum w:abstractNumId="21" w15:restartNumberingAfterBreak="0">
    <w:nsid w:val="3BAE48E1"/>
    <w:multiLevelType w:val="hybridMultilevel"/>
    <w:tmpl w:val="C94ACD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23" w15:restartNumberingAfterBreak="0">
    <w:nsid w:val="49951544"/>
    <w:multiLevelType w:val="hybridMultilevel"/>
    <w:tmpl w:val="0BC25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16A99"/>
    <w:multiLevelType w:val="hybridMultilevel"/>
    <w:tmpl w:val="8878C3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051E2"/>
    <w:multiLevelType w:val="multilevel"/>
    <w:tmpl w:val="20F6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093BCE"/>
    <w:multiLevelType w:val="hybridMultilevel"/>
    <w:tmpl w:val="77DEF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14D2"/>
    <w:multiLevelType w:val="multilevel"/>
    <w:tmpl w:val="C5B8C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53FE6C0F"/>
    <w:multiLevelType w:val="hybridMultilevel"/>
    <w:tmpl w:val="9E80307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3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9E8730A"/>
    <w:multiLevelType w:val="hybridMultilevel"/>
    <w:tmpl w:val="5BAA26D6"/>
    <w:lvl w:ilvl="0" w:tplc="4D74B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C3BC8"/>
    <w:multiLevelType w:val="hybridMultilevel"/>
    <w:tmpl w:val="389C420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A6185"/>
    <w:multiLevelType w:val="hybridMultilevel"/>
    <w:tmpl w:val="FFF0447E"/>
    <w:lvl w:ilvl="0" w:tplc="B650CA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cs="Times New Roman" w:hint="default"/>
        <w:b w:val="0"/>
        <w:i w:val="0"/>
        <w:sz w:val="24"/>
      </w:rPr>
    </w:lvl>
  </w:abstractNum>
  <w:abstractNum w:abstractNumId="35" w15:restartNumberingAfterBreak="0">
    <w:nsid w:val="68084F85"/>
    <w:multiLevelType w:val="multilevel"/>
    <w:tmpl w:val="C1D8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E12651"/>
    <w:multiLevelType w:val="hybridMultilevel"/>
    <w:tmpl w:val="25C45CC2"/>
    <w:lvl w:ilvl="0" w:tplc="908813E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 w15:restartNumberingAfterBreak="0">
    <w:nsid w:val="7C2151D5"/>
    <w:multiLevelType w:val="hybridMultilevel"/>
    <w:tmpl w:val="304061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D74B7"/>
    <w:multiLevelType w:val="hybridMultilevel"/>
    <w:tmpl w:val="62BC3282"/>
    <w:lvl w:ilvl="0" w:tplc="E414848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D19A9"/>
    <w:multiLevelType w:val="hybridMultilevel"/>
    <w:tmpl w:val="4DF8BAD2"/>
    <w:lvl w:ilvl="0" w:tplc="90185A3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D4E7D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22"/>
  </w:num>
  <w:num w:numId="4">
    <w:abstractNumId w:val="11"/>
  </w:num>
  <w:num w:numId="5">
    <w:abstractNumId w:val="13"/>
  </w:num>
  <w:num w:numId="6">
    <w:abstractNumId w:val="29"/>
  </w:num>
  <w:num w:numId="7">
    <w:abstractNumId w:val="0"/>
  </w:num>
  <w:num w:numId="8">
    <w:abstractNumId w:val="20"/>
  </w:num>
  <w:num w:numId="9">
    <w:abstractNumId w:val="37"/>
  </w:num>
  <w:num w:numId="10">
    <w:abstractNumId w:val="30"/>
  </w:num>
  <w:num w:numId="11">
    <w:abstractNumId w:val="25"/>
  </w:num>
  <w:num w:numId="12">
    <w:abstractNumId w:val="35"/>
  </w:num>
  <w:num w:numId="13">
    <w:abstractNumId w:val="24"/>
  </w:num>
  <w:num w:numId="14">
    <w:abstractNumId w:val="1"/>
  </w:num>
  <w:num w:numId="15">
    <w:abstractNumId w:val="28"/>
  </w:num>
  <w:num w:numId="16">
    <w:abstractNumId w:val="18"/>
  </w:num>
  <w:num w:numId="17">
    <w:abstractNumId w:val="14"/>
  </w:num>
  <w:num w:numId="18">
    <w:abstractNumId w:val="9"/>
  </w:num>
  <w:num w:numId="19">
    <w:abstractNumId w:val="26"/>
  </w:num>
  <w:num w:numId="20">
    <w:abstractNumId w:val="17"/>
  </w:num>
  <w:num w:numId="21">
    <w:abstractNumId w:val="33"/>
  </w:num>
  <w:num w:numId="22">
    <w:abstractNumId w:val="10"/>
  </w:num>
  <w:num w:numId="23">
    <w:abstractNumId w:val="3"/>
  </w:num>
  <w:num w:numId="24">
    <w:abstractNumId w:val="15"/>
  </w:num>
  <w:num w:numId="25">
    <w:abstractNumId w:val="23"/>
  </w:num>
  <w:num w:numId="26">
    <w:abstractNumId w:val="21"/>
  </w:num>
  <w:num w:numId="27">
    <w:abstractNumId w:val="19"/>
  </w:num>
  <w:num w:numId="28">
    <w:abstractNumId w:val="38"/>
  </w:num>
  <w:num w:numId="29">
    <w:abstractNumId w:val="8"/>
  </w:num>
  <w:num w:numId="30">
    <w:abstractNumId w:val="39"/>
  </w:num>
  <w:num w:numId="31">
    <w:abstractNumId w:val="7"/>
  </w:num>
  <w:num w:numId="32">
    <w:abstractNumId w:val="40"/>
  </w:num>
  <w:num w:numId="33">
    <w:abstractNumId w:val="31"/>
  </w:num>
  <w:num w:numId="34">
    <w:abstractNumId w:val="32"/>
  </w:num>
  <w:num w:numId="35">
    <w:abstractNumId w:val="5"/>
  </w:num>
  <w:num w:numId="36">
    <w:abstractNumId w:val="2"/>
  </w:num>
  <w:num w:numId="37">
    <w:abstractNumId w:val="12"/>
  </w:num>
  <w:num w:numId="38">
    <w:abstractNumId w:val="36"/>
  </w:num>
  <w:num w:numId="39">
    <w:abstractNumId w:val="16"/>
  </w:num>
  <w:num w:numId="40">
    <w:abstractNumId w:val="2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F1C"/>
    <w:rsid w:val="000213E2"/>
    <w:rsid w:val="000343D8"/>
    <w:rsid w:val="00045E84"/>
    <w:rsid w:val="00067331"/>
    <w:rsid w:val="000836C7"/>
    <w:rsid w:val="00087C26"/>
    <w:rsid w:val="00094CF3"/>
    <w:rsid w:val="0009703A"/>
    <w:rsid w:val="000B7EF9"/>
    <w:rsid w:val="000E7D28"/>
    <w:rsid w:val="00104C6E"/>
    <w:rsid w:val="00114696"/>
    <w:rsid w:val="00143B6B"/>
    <w:rsid w:val="00152D4F"/>
    <w:rsid w:val="00157888"/>
    <w:rsid w:val="001654B3"/>
    <w:rsid w:val="00173894"/>
    <w:rsid w:val="00173AEB"/>
    <w:rsid w:val="00181F4B"/>
    <w:rsid w:val="00190A9F"/>
    <w:rsid w:val="001A0CC2"/>
    <w:rsid w:val="001B1899"/>
    <w:rsid w:val="001B6747"/>
    <w:rsid w:val="001D5BC2"/>
    <w:rsid w:val="001D63BC"/>
    <w:rsid w:val="001F65A2"/>
    <w:rsid w:val="001F7A3B"/>
    <w:rsid w:val="00203C85"/>
    <w:rsid w:val="00211AD3"/>
    <w:rsid w:val="00240E2E"/>
    <w:rsid w:val="002413DF"/>
    <w:rsid w:val="00253A07"/>
    <w:rsid w:val="0025661F"/>
    <w:rsid w:val="00260880"/>
    <w:rsid w:val="00260FC1"/>
    <w:rsid w:val="00264F4B"/>
    <w:rsid w:val="0026657A"/>
    <w:rsid w:val="00286938"/>
    <w:rsid w:val="0029448D"/>
    <w:rsid w:val="002A13CC"/>
    <w:rsid w:val="002B47BF"/>
    <w:rsid w:val="002B4F73"/>
    <w:rsid w:val="002D2668"/>
    <w:rsid w:val="002D5965"/>
    <w:rsid w:val="002E4A96"/>
    <w:rsid w:val="002E62C9"/>
    <w:rsid w:val="002F2034"/>
    <w:rsid w:val="00315F5C"/>
    <w:rsid w:val="003238D7"/>
    <w:rsid w:val="00325BF5"/>
    <w:rsid w:val="003318F2"/>
    <w:rsid w:val="003378F9"/>
    <w:rsid w:val="003404DB"/>
    <w:rsid w:val="00347814"/>
    <w:rsid w:val="00350E9A"/>
    <w:rsid w:val="00356906"/>
    <w:rsid w:val="003643D5"/>
    <w:rsid w:val="00364E84"/>
    <w:rsid w:val="0036606A"/>
    <w:rsid w:val="0037101E"/>
    <w:rsid w:val="00372FC3"/>
    <w:rsid w:val="00373A7D"/>
    <w:rsid w:val="00391D1B"/>
    <w:rsid w:val="00394D6F"/>
    <w:rsid w:val="003A32BC"/>
    <w:rsid w:val="003A56C8"/>
    <w:rsid w:val="003B649E"/>
    <w:rsid w:val="003C6015"/>
    <w:rsid w:val="003C7FCC"/>
    <w:rsid w:val="003E07F1"/>
    <w:rsid w:val="003F2C01"/>
    <w:rsid w:val="00404BEF"/>
    <w:rsid w:val="00411476"/>
    <w:rsid w:val="00412BBD"/>
    <w:rsid w:val="00414D54"/>
    <w:rsid w:val="004153EB"/>
    <w:rsid w:val="0042731E"/>
    <w:rsid w:val="004303E9"/>
    <w:rsid w:val="00430DD6"/>
    <w:rsid w:val="00437BFD"/>
    <w:rsid w:val="00443A65"/>
    <w:rsid w:val="00444CA2"/>
    <w:rsid w:val="00445020"/>
    <w:rsid w:val="00450750"/>
    <w:rsid w:val="0045173B"/>
    <w:rsid w:val="0046197A"/>
    <w:rsid w:val="004663AC"/>
    <w:rsid w:val="004735BE"/>
    <w:rsid w:val="00495FC8"/>
    <w:rsid w:val="004A7F7A"/>
    <w:rsid w:val="004B0391"/>
    <w:rsid w:val="004C486A"/>
    <w:rsid w:val="004C60A6"/>
    <w:rsid w:val="004E41CB"/>
    <w:rsid w:val="00500D00"/>
    <w:rsid w:val="005026CE"/>
    <w:rsid w:val="00532FBB"/>
    <w:rsid w:val="00545C03"/>
    <w:rsid w:val="00552B11"/>
    <w:rsid w:val="00562DB0"/>
    <w:rsid w:val="005749BD"/>
    <w:rsid w:val="00576D45"/>
    <w:rsid w:val="00585AC0"/>
    <w:rsid w:val="005864C5"/>
    <w:rsid w:val="00592A3C"/>
    <w:rsid w:val="005C0766"/>
    <w:rsid w:val="005D2D7A"/>
    <w:rsid w:val="005D4CDC"/>
    <w:rsid w:val="005E5AB8"/>
    <w:rsid w:val="00613E68"/>
    <w:rsid w:val="006231F7"/>
    <w:rsid w:val="00640369"/>
    <w:rsid w:val="00643373"/>
    <w:rsid w:val="00645D54"/>
    <w:rsid w:val="00652BA5"/>
    <w:rsid w:val="006723F9"/>
    <w:rsid w:val="006820C5"/>
    <w:rsid w:val="00684B9F"/>
    <w:rsid w:val="006A2267"/>
    <w:rsid w:val="006B4B0D"/>
    <w:rsid w:val="006B5DF3"/>
    <w:rsid w:val="006C6E2D"/>
    <w:rsid w:val="006D2C55"/>
    <w:rsid w:val="006D47E8"/>
    <w:rsid w:val="006D697F"/>
    <w:rsid w:val="006D6FD2"/>
    <w:rsid w:val="006D7502"/>
    <w:rsid w:val="006D78DE"/>
    <w:rsid w:val="006F3AAE"/>
    <w:rsid w:val="0070219B"/>
    <w:rsid w:val="0071024B"/>
    <w:rsid w:val="00710721"/>
    <w:rsid w:val="00711A5A"/>
    <w:rsid w:val="00721679"/>
    <w:rsid w:val="00740A7D"/>
    <w:rsid w:val="00742249"/>
    <w:rsid w:val="00743D23"/>
    <w:rsid w:val="0075200F"/>
    <w:rsid w:val="00757DD5"/>
    <w:rsid w:val="0076031B"/>
    <w:rsid w:val="007634FA"/>
    <w:rsid w:val="00764BE2"/>
    <w:rsid w:val="007662AE"/>
    <w:rsid w:val="00772E5D"/>
    <w:rsid w:val="00773195"/>
    <w:rsid w:val="00774341"/>
    <w:rsid w:val="007811A3"/>
    <w:rsid w:val="007850D6"/>
    <w:rsid w:val="00785786"/>
    <w:rsid w:val="007A3C1D"/>
    <w:rsid w:val="007A449E"/>
    <w:rsid w:val="007A4B5B"/>
    <w:rsid w:val="007D5382"/>
    <w:rsid w:val="007E28C5"/>
    <w:rsid w:val="00801434"/>
    <w:rsid w:val="00810741"/>
    <w:rsid w:val="00821FB7"/>
    <w:rsid w:val="0086228C"/>
    <w:rsid w:val="00872AA9"/>
    <w:rsid w:val="00886DA8"/>
    <w:rsid w:val="00891D39"/>
    <w:rsid w:val="00905D48"/>
    <w:rsid w:val="009132F3"/>
    <w:rsid w:val="00921762"/>
    <w:rsid w:val="00926DA2"/>
    <w:rsid w:val="0093282D"/>
    <w:rsid w:val="00964F46"/>
    <w:rsid w:val="009A10D6"/>
    <w:rsid w:val="009A1B5D"/>
    <w:rsid w:val="009B37D5"/>
    <w:rsid w:val="009D6DAD"/>
    <w:rsid w:val="00A024D8"/>
    <w:rsid w:val="00A05868"/>
    <w:rsid w:val="00A070F1"/>
    <w:rsid w:val="00A1791C"/>
    <w:rsid w:val="00A27E8F"/>
    <w:rsid w:val="00A63C25"/>
    <w:rsid w:val="00A7047A"/>
    <w:rsid w:val="00A91F01"/>
    <w:rsid w:val="00AA78AF"/>
    <w:rsid w:val="00AB3528"/>
    <w:rsid w:val="00AC00E8"/>
    <w:rsid w:val="00AC385F"/>
    <w:rsid w:val="00AC5E43"/>
    <w:rsid w:val="00AD01BA"/>
    <w:rsid w:val="00AD44E4"/>
    <w:rsid w:val="00AE5523"/>
    <w:rsid w:val="00AF2327"/>
    <w:rsid w:val="00B0067E"/>
    <w:rsid w:val="00B13454"/>
    <w:rsid w:val="00B21146"/>
    <w:rsid w:val="00B23DAC"/>
    <w:rsid w:val="00B371ED"/>
    <w:rsid w:val="00B51062"/>
    <w:rsid w:val="00B56CCF"/>
    <w:rsid w:val="00B9125C"/>
    <w:rsid w:val="00B96AED"/>
    <w:rsid w:val="00BA3C32"/>
    <w:rsid w:val="00BB3B0A"/>
    <w:rsid w:val="00BB4F7A"/>
    <w:rsid w:val="00BC110E"/>
    <w:rsid w:val="00BC3892"/>
    <w:rsid w:val="00BE1640"/>
    <w:rsid w:val="00BE4346"/>
    <w:rsid w:val="00BF6541"/>
    <w:rsid w:val="00C15E90"/>
    <w:rsid w:val="00C21E8F"/>
    <w:rsid w:val="00C21FF5"/>
    <w:rsid w:val="00C2276F"/>
    <w:rsid w:val="00C3289C"/>
    <w:rsid w:val="00C53FC8"/>
    <w:rsid w:val="00C57EA7"/>
    <w:rsid w:val="00C658BF"/>
    <w:rsid w:val="00C67FC4"/>
    <w:rsid w:val="00C74AEC"/>
    <w:rsid w:val="00C84532"/>
    <w:rsid w:val="00CC3E00"/>
    <w:rsid w:val="00CE01E6"/>
    <w:rsid w:val="00D03C72"/>
    <w:rsid w:val="00D22356"/>
    <w:rsid w:val="00D24B0B"/>
    <w:rsid w:val="00D31680"/>
    <w:rsid w:val="00D316E2"/>
    <w:rsid w:val="00D31BEF"/>
    <w:rsid w:val="00D335DF"/>
    <w:rsid w:val="00D33EC6"/>
    <w:rsid w:val="00D35F1C"/>
    <w:rsid w:val="00D37C8E"/>
    <w:rsid w:val="00D51003"/>
    <w:rsid w:val="00D54EA6"/>
    <w:rsid w:val="00D606CE"/>
    <w:rsid w:val="00D669DC"/>
    <w:rsid w:val="00D77C9B"/>
    <w:rsid w:val="00D802CF"/>
    <w:rsid w:val="00D877CB"/>
    <w:rsid w:val="00D92A3A"/>
    <w:rsid w:val="00D96880"/>
    <w:rsid w:val="00DA39E6"/>
    <w:rsid w:val="00DA656A"/>
    <w:rsid w:val="00DD0085"/>
    <w:rsid w:val="00DD0C80"/>
    <w:rsid w:val="00E0023A"/>
    <w:rsid w:val="00E01755"/>
    <w:rsid w:val="00E0182D"/>
    <w:rsid w:val="00E02C5D"/>
    <w:rsid w:val="00E0579E"/>
    <w:rsid w:val="00E11FC5"/>
    <w:rsid w:val="00E16275"/>
    <w:rsid w:val="00E22EB5"/>
    <w:rsid w:val="00E4087E"/>
    <w:rsid w:val="00E526CE"/>
    <w:rsid w:val="00E5741E"/>
    <w:rsid w:val="00E846C9"/>
    <w:rsid w:val="00E92944"/>
    <w:rsid w:val="00E92CF1"/>
    <w:rsid w:val="00E964E2"/>
    <w:rsid w:val="00EA3862"/>
    <w:rsid w:val="00EA5CBD"/>
    <w:rsid w:val="00EB0608"/>
    <w:rsid w:val="00EB179A"/>
    <w:rsid w:val="00EC4A81"/>
    <w:rsid w:val="00EC6C2A"/>
    <w:rsid w:val="00EC7A8E"/>
    <w:rsid w:val="00EE2748"/>
    <w:rsid w:val="00EF2148"/>
    <w:rsid w:val="00EF4883"/>
    <w:rsid w:val="00F03C0F"/>
    <w:rsid w:val="00F211B0"/>
    <w:rsid w:val="00F42DC9"/>
    <w:rsid w:val="00F447EF"/>
    <w:rsid w:val="00F57076"/>
    <w:rsid w:val="00F6424F"/>
    <w:rsid w:val="00F6597D"/>
    <w:rsid w:val="00F77F24"/>
    <w:rsid w:val="00F91A94"/>
    <w:rsid w:val="00F94B6B"/>
    <w:rsid w:val="00F9747C"/>
    <w:rsid w:val="00FA3B92"/>
    <w:rsid w:val="00FB494C"/>
    <w:rsid w:val="00FC56C9"/>
    <w:rsid w:val="00FD380A"/>
    <w:rsid w:val="00FD4357"/>
    <w:rsid w:val="00FE490F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946F78"/>
  <w15:docId w15:val="{8907E754-2453-4FDB-9E45-EF4B8618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C1D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964E2"/>
    <w:pPr>
      <w:keepNext/>
      <w:keepLines/>
      <w:spacing w:before="240" w:line="276" w:lineRule="auto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E964E2"/>
    <w:pPr>
      <w:keepNext/>
      <w:keepLines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3C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5E06"/>
    <w:rPr>
      <w:sz w:val="24"/>
      <w:szCs w:val="20"/>
    </w:rPr>
  </w:style>
  <w:style w:type="character" w:styleId="PageNumber">
    <w:name w:val="page number"/>
    <w:basedOn w:val="DefaultParagraphFont"/>
    <w:uiPriority w:val="99"/>
    <w:rsid w:val="007A3C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3C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5E06"/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704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047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E0579E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371ED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5C0766"/>
    <w:pPr>
      <w:ind w:left="720"/>
      <w:contextualSpacing/>
    </w:pPr>
  </w:style>
  <w:style w:type="paragraph" w:customStyle="1" w:styleId="Default">
    <w:name w:val="Default"/>
    <w:rsid w:val="002608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E964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964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2">
    <w:name w:val="Body Text 2"/>
    <w:basedOn w:val="Normal"/>
    <w:link w:val="BodyText2Char"/>
    <w:unhideWhenUsed/>
    <w:qFormat/>
    <w:rsid w:val="00E964E2"/>
    <w:pPr>
      <w:spacing w:after="120" w:line="480" w:lineRule="auto"/>
      <w:jc w:val="both"/>
    </w:pPr>
    <w:rPr>
      <w:rFonts w:ascii="Calibri" w:hAnsi="Calibri"/>
      <w:sz w:val="20"/>
    </w:rPr>
  </w:style>
  <w:style w:type="character" w:customStyle="1" w:styleId="BodyText2Char">
    <w:name w:val="Body Text 2 Char"/>
    <w:basedOn w:val="DefaultParagraphFont"/>
    <w:link w:val="BodyText2"/>
    <w:qFormat/>
    <w:rsid w:val="00E964E2"/>
    <w:rPr>
      <w:rFonts w:ascii="Calibri" w:hAnsi="Calibri"/>
      <w:sz w:val="20"/>
      <w:szCs w:val="20"/>
    </w:rPr>
  </w:style>
  <w:style w:type="table" w:customStyle="1" w:styleId="Style76">
    <w:name w:val="_Style 76"/>
    <w:basedOn w:val="TableNormal"/>
    <w:rsid w:val="00E964E2"/>
    <w:rPr>
      <w:rFonts w:ascii="Calibri" w:eastAsia="Calibri" w:hAnsi="Calibri" w:cs="Calibri"/>
    </w:rPr>
    <w:tblPr>
      <w:tblInd w:w="0" w:type="nil"/>
    </w:tblPr>
  </w:style>
  <w:style w:type="table" w:customStyle="1" w:styleId="Style77">
    <w:name w:val="_Style 77"/>
    <w:basedOn w:val="TableNormal"/>
    <w:rsid w:val="00E964E2"/>
    <w:rPr>
      <w:rFonts w:ascii="Calibri" w:eastAsia="Calibri" w:hAnsi="Calibri" w:cs="Calibri"/>
    </w:rPr>
    <w:tblPr>
      <w:tblInd w:w="0" w:type="nil"/>
    </w:tblPr>
  </w:style>
  <w:style w:type="table" w:customStyle="1" w:styleId="TableGrid2">
    <w:name w:val="Table Grid2"/>
    <w:basedOn w:val="TableNormal"/>
    <w:next w:val="TableGrid"/>
    <w:uiPriority w:val="59"/>
    <w:rsid w:val="00404BE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40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021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009CD-0CA6-4187-9E7E-D01803E4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2708</Words>
  <Characters>15440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NAZIV ŠKOLE: Medicinska Škola Pula</vt:lpstr>
      <vt:lpstr>NAZIV ŠKOLE: Medicinska Škola Pula</vt:lpstr>
    </vt:vector>
  </TitlesOfParts>
  <Company>Istarska županija - Regione Istriana</Company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ŠKOLE: Medicinska Škola Pula</dc:title>
  <dc:creator>Natalia Petrović</dc:creator>
  <cp:lastModifiedBy>Racunovodstvo</cp:lastModifiedBy>
  <cp:revision>12</cp:revision>
  <cp:lastPrinted>2026-07-17T08:58:00Z</cp:lastPrinted>
  <dcterms:created xsi:type="dcterms:W3CDTF">2026-02-19T13:22:00Z</dcterms:created>
  <dcterms:modified xsi:type="dcterms:W3CDTF">2026-07-17T08:58:00Z</dcterms:modified>
</cp:coreProperties>
</file>